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A70709">
        <w:rPr>
          <w:rFonts w:hint="eastAsia"/>
          <w:spacing w:val="73"/>
          <w:kern w:val="0"/>
          <w:sz w:val="24"/>
          <w:szCs w:val="24"/>
          <w:fitText w:val="3720" w:id="1950635266"/>
        </w:rPr>
        <w:t>令</w:t>
      </w:r>
      <w:r w:rsidR="001507E0" w:rsidRPr="00A70709">
        <w:rPr>
          <w:rFonts w:hint="eastAsia"/>
          <w:spacing w:val="73"/>
          <w:kern w:val="0"/>
          <w:sz w:val="24"/>
          <w:szCs w:val="24"/>
          <w:fitText w:val="3720" w:id="1950635266"/>
        </w:rPr>
        <w:t>３</w:t>
      </w:r>
      <w:r w:rsidR="00950B77" w:rsidRPr="00A70709">
        <w:rPr>
          <w:rFonts w:hint="eastAsia"/>
          <w:spacing w:val="73"/>
          <w:kern w:val="0"/>
          <w:sz w:val="24"/>
          <w:szCs w:val="24"/>
          <w:fitText w:val="3720" w:id="1950635266"/>
        </w:rPr>
        <w:t>医務保険第</w:t>
      </w:r>
      <w:r w:rsidR="00A70709" w:rsidRPr="00A70709">
        <w:rPr>
          <w:rFonts w:hint="eastAsia"/>
          <w:spacing w:val="73"/>
          <w:kern w:val="0"/>
          <w:sz w:val="24"/>
          <w:szCs w:val="24"/>
          <w:fitText w:val="3720" w:id="1950635266"/>
        </w:rPr>
        <w:t>８７</w:t>
      </w:r>
      <w:r w:rsidR="00950B77" w:rsidRPr="00A70709">
        <w:rPr>
          <w:rFonts w:hint="eastAsia"/>
          <w:spacing w:val="3"/>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913399">
        <w:rPr>
          <w:rFonts w:hint="eastAsia"/>
          <w:spacing w:val="23"/>
          <w:kern w:val="0"/>
          <w:sz w:val="24"/>
          <w:szCs w:val="24"/>
          <w:fitText w:val="3720" w:id="1950635267"/>
        </w:rPr>
        <w:t>令和</w:t>
      </w:r>
      <w:r w:rsidR="00E43369" w:rsidRPr="00913399">
        <w:rPr>
          <w:rFonts w:hint="eastAsia"/>
          <w:spacing w:val="23"/>
          <w:kern w:val="0"/>
          <w:sz w:val="24"/>
          <w:szCs w:val="24"/>
          <w:fitText w:val="3720" w:id="1950635267"/>
        </w:rPr>
        <w:t>３</w:t>
      </w:r>
      <w:r w:rsidR="00950B77" w:rsidRPr="00913399">
        <w:rPr>
          <w:rFonts w:hint="eastAsia"/>
          <w:spacing w:val="23"/>
          <w:kern w:val="0"/>
          <w:sz w:val="24"/>
          <w:szCs w:val="24"/>
          <w:fitText w:val="3720" w:id="1950635267"/>
        </w:rPr>
        <w:t>年</w:t>
      </w:r>
      <w:r w:rsidR="00950B77" w:rsidRPr="00913399">
        <w:rPr>
          <w:rFonts w:hint="eastAsia"/>
          <w:spacing w:val="23"/>
          <w:kern w:val="0"/>
          <w:sz w:val="24"/>
          <w:szCs w:val="24"/>
          <w:fitText w:val="3720" w:id="1950635267"/>
        </w:rPr>
        <w:t>(20</w:t>
      </w:r>
      <w:r w:rsidR="00147DB6" w:rsidRPr="00913399">
        <w:rPr>
          <w:spacing w:val="23"/>
          <w:kern w:val="0"/>
          <w:sz w:val="24"/>
          <w:szCs w:val="24"/>
          <w:fitText w:val="3720" w:id="1950635267"/>
        </w:rPr>
        <w:t>2</w:t>
      </w:r>
      <w:r w:rsidR="00E43369" w:rsidRPr="00913399">
        <w:rPr>
          <w:spacing w:val="23"/>
          <w:kern w:val="0"/>
          <w:sz w:val="24"/>
          <w:szCs w:val="24"/>
          <w:fitText w:val="3720" w:id="1950635267"/>
        </w:rPr>
        <w:t>1</w:t>
      </w:r>
      <w:r w:rsidR="00950B77" w:rsidRPr="00913399">
        <w:rPr>
          <w:rFonts w:hint="eastAsia"/>
          <w:spacing w:val="23"/>
          <w:kern w:val="0"/>
          <w:sz w:val="24"/>
          <w:szCs w:val="24"/>
          <w:fitText w:val="3720" w:id="1950635267"/>
        </w:rPr>
        <w:t>年</w:t>
      </w:r>
      <w:r w:rsidR="00950B77" w:rsidRPr="00913399">
        <w:rPr>
          <w:rFonts w:hint="eastAsia"/>
          <w:spacing w:val="23"/>
          <w:kern w:val="0"/>
          <w:sz w:val="24"/>
          <w:szCs w:val="24"/>
          <w:fitText w:val="3720" w:id="1950635267"/>
        </w:rPr>
        <w:t>)</w:t>
      </w:r>
      <w:r w:rsidR="001507E0" w:rsidRPr="00913399">
        <w:rPr>
          <w:rFonts w:hint="eastAsia"/>
          <w:spacing w:val="23"/>
          <w:kern w:val="0"/>
          <w:sz w:val="24"/>
          <w:szCs w:val="24"/>
          <w:fitText w:val="3720" w:id="1950635267"/>
        </w:rPr>
        <w:t>４</w:t>
      </w:r>
      <w:r w:rsidR="00950B77" w:rsidRPr="00913399">
        <w:rPr>
          <w:rFonts w:hint="eastAsia"/>
          <w:spacing w:val="23"/>
          <w:kern w:val="0"/>
          <w:sz w:val="24"/>
          <w:szCs w:val="24"/>
          <w:fitText w:val="3720" w:id="1950635267"/>
        </w:rPr>
        <w:t>月</w:t>
      </w:r>
      <w:r w:rsidR="00913399" w:rsidRPr="00913399">
        <w:rPr>
          <w:rFonts w:hint="eastAsia"/>
          <w:spacing w:val="23"/>
          <w:kern w:val="0"/>
          <w:sz w:val="24"/>
          <w:szCs w:val="24"/>
          <w:fitText w:val="3720" w:id="1950635267"/>
        </w:rPr>
        <w:t>１４</w:t>
      </w:r>
      <w:bookmarkStart w:id="0" w:name="_GoBack"/>
      <w:bookmarkEnd w:id="0"/>
      <w:r w:rsidR="00950B77" w:rsidRPr="00913399">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1507E0" w:rsidRDefault="001507E0" w:rsidP="001507E0">
      <w:pPr>
        <w:rPr>
          <w:sz w:val="24"/>
          <w:szCs w:val="24"/>
        </w:rPr>
      </w:pPr>
    </w:p>
    <w:p w:rsidR="00506503" w:rsidRPr="007D5591" w:rsidRDefault="00F76EC2" w:rsidP="001507E0">
      <w:pPr>
        <w:ind w:firstLineChars="680" w:firstLine="1632"/>
        <w:rPr>
          <w:rFonts w:ascii="ＭＳ ゴシック" w:eastAsia="ＭＳ ゴシック" w:hAnsi="ＭＳ ゴシック"/>
          <w:sz w:val="24"/>
          <w:szCs w:val="24"/>
        </w:rPr>
      </w:pPr>
      <w:r w:rsidRPr="00F76EC2">
        <w:rPr>
          <w:rFonts w:ascii="ＭＳ ゴシック" w:eastAsia="ＭＳ ゴシック" w:hAnsi="ＭＳ ゴシック" w:hint="eastAsia"/>
          <w:sz w:val="24"/>
          <w:szCs w:val="24"/>
        </w:rPr>
        <w:t>令和２年度院内感染対策講習会延長の周知について</w:t>
      </w:r>
    </w:p>
    <w:p w:rsidR="00506503" w:rsidRDefault="00506503" w:rsidP="00506503">
      <w:pPr>
        <w:rPr>
          <w:sz w:val="24"/>
          <w:szCs w:val="24"/>
        </w:rPr>
      </w:pPr>
    </w:p>
    <w:p w:rsidR="001B4319" w:rsidRPr="006A0BAB" w:rsidRDefault="001B4319" w:rsidP="001B4319">
      <w:pPr>
        <w:rPr>
          <w:sz w:val="24"/>
          <w:szCs w:val="24"/>
        </w:rPr>
      </w:pPr>
    </w:p>
    <w:p w:rsidR="001B4319" w:rsidRPr="009E73FE" w:rsidRDefault="001B4319" w:rsidP="001B4319">
      <w:pPr>
        <w:rPr>
          <w:sz w:val="24"/>
          <w:szCs w:val="24"/>
        </w:rPr>
      </w:pPr>
      <w:r w:rsidRPr="0073261A">
        <w:rPr>
          <w:noProof/>
        </w:rPr>
        <mc:AlternateContent>
          <mc:Choice Requires="wps">
            <w:drawing>
              <wp:anchor distT="0" distB="0" distL="114300" distR="114300" simplePos="0" relativeHeight="251658240" behindDoc="0" locked="0" layoutInCell="1" allowOverlap="1" wp14:anchorId="330367DC" wp14:editId="24B42084">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4319" w:rsidRPr="006A0BAB" w:rsidRDefault="001B4319" w:rsidP="001B4319">
                            <w:pPr>
                              <w:rPr>
                                <w:sz w:val="24"/>
                                <w:szCs w:val="24"/>
                              </w:rPr>
                            </w:pPr>
                            <w:r w:rsidRPr="006A0BAB">
                              <w:rPr>
                                <w:rFonts w:hint="eastAsia"/>
                                <w:sz w:val="24"/>
                                <w:szCs w:val="24"/>
                              </w:rPr>
                              <w:t xml:space="preserve">医療指導班　</w:t>
                            </w:r>
                            <w:r w:rsidR="000933C1">
                              <w:rPr>
                                <w:rFonts w:hint="eastAsia"/>
                                <w:sz w:val="24"/>
                                <w:szCs w:val="24"/>
                              </w:rPr>
                              <w:t>藤本</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367DC"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1B4319" w:rsidRPr="006A0BAB" w:rsidRDefault="001B4319" w:rsidP="001B4319">
                      <w:pPr>
                        <w:rPr>
                          <w:sz w:val="24"/>
                          <w:szCs w:val="24"/>
                        </w:rPr>
                      </w:pPr>
                      <w:r w:rsidRPr="006A0BAB">
                        <w:rPr>
                          <w:rFonts w:hint="eastAsia"/>
                          <w:sz w:val="24"/>
                          <w:szCs w:val="24"/>
                        </w:rPr>
                        <w:t xml:space="preserve">医療指導班　</w:t>
                      </w:r>
                      <w:r w:rsidR="000933C1">
                        <w:rPr>
                          <w:rFonts w:hint="eastAsia"/>
                          <w:sz w:val="24"/>
                          <w:szCs w:val="24"/>
                        </w:rPr>
                        <w:t>藤本</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v:textbox>
                <w10:wrap anchorx="margin"/>
              </v:shape>
            </w:pict>
          </mc:Fallback>
        </mc:AlternateContent>
      </w:r>
      <w:r>
        <w:rPr>
          <w:rFonts w:hint="eastAsia"/>
          <w:sz w:val="24"/>
          <w:szCs w:val="24"/>
        </w:rPr>
        <w:t xml:space="preserve">　</w:t>
      </w:r>
      <w:r w:rsidR="00142B6F" w:rsidRPr="00142B6F">
        <w:rPr>
          <w:rFonts w:hint="eastAsia"/>
          <w:sz w:val="24"/>
          <w:szCs w:val="24"/>
        </w:rPr>
        <w:t>令和２年８月６日付け令２医務保険第５９７号により通知しました令和２年度院内感染対策講習会について、「新型コロナウイルスについて（特別講習会）」の配信期間を、令和３年６月３０日まで延長すると厚生労働省医政局から通知がありましたのでお知らせします。</w:t>
      </w:r>
    </w:p>
    <w:p w:rsidR="000F6A90" w:rsidRPr="001B4319" w:rsidRDefault="000F6A90" w:rsidP="00681F14">
      <w:pPr>
        <w:rPr>
          <w:sz w:val="24"/>
          <w:szCs w:val="24"/>
        </w:rPr>
      </w:pPr>
    </w:p>
    <w:p w:rsidR="004F25AE" w:rsidRPr="009E73FE" w:rsidRDefault="004F25AE" w:rsidP="004F25AE">
      <w:pPr>
        <w:rPr>
          <w:sz w:val="24"/>
          <w:szCs w:val="24"/>
        </w:rPr>
      </w:pPr>
    </w:p>
    <w:p w:rsidR="00E43369" w:rsidRPr="009E73FE" w:rsidRDefault="00E43369" w:rsidP="00892117">
      <w:pPr>
        <w:rPr>
          <w:sz w:val="24"/>
          <w:szCs w:val="24"/>
        </w:rPr>
      </w:pPr>
    </w:p>
    <w:sectPr w:rsidR="00E43369"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557FA"/>
    <w:rsid w:val="000825DD"/>
    <w:rsid w:val="000933C1"/>
    <w:rsid w:val="000C1770"/>
    <w:rsid w:val="000E169F"/>
    <w:rsid w:val="000E5155"/>
    <w:rsid w:val="000F38FC"/>
    <w:rsid w:val="000F6A90"/>
    <w:rsid w:val="00135DC3"/>
    <w:rsid w:val="00142B6F"/>
    <w:rsid w:val="00147DB6"/>
    <w:rsid w:val="001507E0"/>
    <w:rsid w:val="00155E7E"/>
    <w:rsid w:val="00172EF4"/>
    <w:rsid w:val="00174D85"/>
    <w:rsid w:val="001A6C7C"/>
    <w:rsid w:val="001B4319"/>
    <w:rsid w:val="002257F2"/>
    <w:rsid w:val="002F2826"/>
    <w:rsid w:val="002F2BFD"/>
    <w:rsid w:val="00310AA4"/>
    <w:rsid w:val="003152D9"/>
    <w:rsid w:val="0033257A"/>
    <w:rsid w:val="003334F2"/>
    <w:rsid w:val="00361F6E"/>
    <w:rsid w:val="00372240"/>
    <w:rsid w:val="00372BFC"/>
    <w:rsid w:val="003C392F"/>
    <w:rsid w:val="003D6981"/>
    <w:rsid w:val="003E172E"/>
    <w:rsid w:val="003E5F10"/>
    <w:rsid w:val="00443518"/>
    <w:rsid w:val="00454F2B"/>
    <w:rsid w:val="00490A30"/>
    <w:rsid w:val="004A3AD6"/>
    <w:rsid w:val="004D0008"/>
    <w:rsid w:val="004E5C9C"/>
    <w:rsid w:val="004F25AE"/>
    <w:rsid w:val="00500AE6"/>
    <w:rsid w:val="00501AAB"/>
    <w:rsid w:val="00506503"/>
    <w:rsid w:val="0053391B"/>
    <w:rsid w:val="00561B5D"/>
    <w:rsid w:val="005A6A53"/>
    <w:rsid w:val="005D53DB"/>
    <w:rsid w:val="005E7D97"/>
    <w:rsid w:val="005F708C"/>
    <w:rsid w:val="00604C62"/>
    <w:rsid w:val="006073FE"/>
    <w:rsid w:val="00636A9E"/>
    <w:rsid w:val="0064546B"/>
    <w:rsid w:val="0064773C"/>
    <w:rsid w:val="00662AA8"/>
    <w:rsid w:val="00673EAE"/>
    <w:rsid w:val="00681F14"/>
    <w:rsid w:val="00687834"/>
    <w:rsid w:val="006A0BAB"/>
    <w:rsid w:val="007013B5"/>
    <w:rsid w:val="00702EB9"/>
    <w:rsid w:val="0073175A"/>
    <w:rsid w:val="0073261A"/>
    <w:rsid w:val="007540CE"/>
    <w:rsid w:val="007761C7"/>
    <w:rsid w:val="0079169D"/>
    <w:rsid w:val="007A0CDB"/>
    <w:rsid w:val="007A73DE"/>
    <w:rsid w:val="007C407E"/>
    <w:rsid w:val="007D0DC5"/>
    <w:rsid w:val="007D5591"/>
    <w:rsid w:val="007E22CD"/>
    <w:rsid w:val="007E3A6E"/>
    <w:rsid w:val="007F06DB"/>
    <w:rsid w:val="007F71C0"/>
    <w:rsid w:val="008225FF"/>
    <w:rsid w:val="008259EB"/>
    <w:rsid w:val="008367AE"/>
    <w:rsid w:val="00854315"/>
    <w:rsid w:val="008547C1"/>
    <w:rsid w:val="00880401"/>
    <w:rsid w:val="00892117"/>
    <w:rsid w:val="008A3BD9"/>
    <w:rsid w:val="008B0182"/>
    <w:rsid w:val="008E27E9"/>
    <w:rsid w:val="008E2B91"/>
    <w:rsid w:val="00913399"/>
    <w:rsid w:val="009459DB"/>
    <w:rsid w:val="00950B77"/>
    <w:rsid w:val="0095404C"/>
    <w:rsid w:val="00955D10"/>
    <w:rsid w:val="00957DA9"/>
    <w:rsid w:val="0096545E"/>
    <w:rsid w:val="009819E6"/>
    <w:rsid w:val="009C6896"/>
    <w:rsid w:val="009E2CD1"/>
    <w:rsid w:val="009E73FE"/>
    <w:rsid w:val="009F6D76"/>
    <w:rsid w:val="00A210A0"/>
    <w:rsid w:val="00A2347E"/>
    <w:rsid w:val="00A70709"/>
    <w:rsid w:val="00A71180"/>
    <w:rsid w:val="00A956E8"/>
    <w:rsid w:val="00AA3B25"/>
    <w:rsid w:val="00AB0A88"/>
    <w:rsid w:val="00B335DD"/>
    <w:rsid w:val="00B64DCF"/>
    <w:rsid w:val="00B768AB"/>
    <w:rsid w:val="00B77987"/>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43369"/>
    <w:rsid w:val="00E707C6"/>
    <w:rsid w:val="00E935D2"/>
    <w:rsid w:val="00EC0F0A"/>
    <w:rsid w:val="00F21DB2"/>
    <w:rsid w:val="00F27A0D"/>
    <w:rsid w:val="00F27DD4"/>
    <w:rsid w:val="00F42AC6"/>
    <w:rsid w:val="00F5666F"/>
    <w:rsid w:val="00F76EC2"/>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2CF3D135"/>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E43369"/>
    <w:rPr>
      <w:color w:val="0000FF" w:themeColor="hyperlink"/>
      <w:u w:val="single"/>
    </w:rPr>
  </w:style>
  <w:style w:type="paragraph" w:styleId="ae">
    <w:name w:val="Date"/>
    <w:basedOn w:val="a"/>
    <w:next w:val="a"/>
    <w:link w:val="af"/>
    <w:uiPriority w:val="99"/>
    <w:semiHidden/>
    <w:unhideWhenUsed/>
    <w:rsid w:val="00E43369"/>
  </w:style>
  <w:style w:type="character" w:customStyle="1" w:styleId="af">
    <w:name w:val="日付 (文字)"/>
    <w:basedOn w:val="a0"/>
    <w:link w:val="ae"/>
    <w:uiPriority w:val="99"/>
    <w:semiHidden/>
    <w:rsid w:val="00E4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C8973-025E-434C-9122-7BD748A88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32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133</cp:revision>
  <cp:lastPrinted>2021-02-10T09:15:00Z</cp:lastPrinted>
  <dcterms:created xsi:type="dcterms:W3CDTF">2018-08-14T06:12:00Z</dcterms:created>
  <dcterms:modified xsi:type="dcterms:W3CDTF">2021-04-14T07:33:00Z</dcterms:modified>
</cp:coreProperties>
</file>