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insideH w:val="none" w:sz="0" w:space="0" w:color="auto"/>
          <w:insideV w:val="none" w:sz="0" w:space="0" w:color="auto"/>
        </w:tblBorders>
        <w:tblLook w:val="04A0" w:firstRow="1" w:lastRow="0" w:firstColumn="1" w:lastColumn="0" w:noHBand="0" w:noVBand="1"/>
      </w:tblPr>
      <w:tblGrid>
        <w:gridCol w:w="1851"/>
        <w:gridCol w:w="7437"/>
      </w:tblGrid>
      <w:tr w:rsidR="00D0192F" w:rsidTr="00A83D73">
        <w:trPr>
          <w:trHeight w:val="544"/>
        </w:trPr>
        <w:tc>
          <w:tcPr>
            <w:tcW w:w="1851" w:type="dxa"/>
            <w:tcBorders>
              <w:top w:val="nil"/>
              <w:left w:val="nil"/>
              <w:bottom w:val="single" w:sz="4" w:space="0" w:color="auto"/>
              <w:right w:val="nil"/>
            </w:tcBorders>
            <w:vAlign w:val="center"/>
          </w:tcPr>
          <w:p w:rsidR="00D0192F" w:rsidRDefault="00D0192F" w:rsidP="00D0192F">
            <w:pPr>
              <w:jc w:val="distribute"/>
            </w:pPr>
          </w:p>
        </w:tc>
        <w:tc>
          <w:tcPr>
            <w:tcW w:w="7437" w:type="dxa"/>
            <w:tcBorders>
              <w:top w:val="nil"/>
              <w:left w:val="nil"/>
              <w:bottom w:val="single" w:sz="4" w:space="0" w:color="auto"/>
              <w:right w:val="nil"/>
            </w:tcBorders>
            <w:vAlign w:val="center"/>
          </w:tcPr>
          <w:p w:rsidR="00D0192F" w:rsidRPr="00A83D73" w:rsidRDefault="00A83D73" w:rsidP="00A83D73">
            <w:pPr>
              <w:jc w:val="right"/>
            </w:pPr>
            <w:r w:rsidRPr="00A83D73">
              <w:rPr>
                <w:rFonts w:hint="eastAsia"/>
                <w:bdr w:val="single" w:sz="4" w:space="0" w:color="auto"/>
              </w:rPr>
              <w:t>様式１</w:t>
            </w:r>
          </w:p>
        </w:tc>
      </w:tr>
      <w:tr w:rsidR="00A83D73" w:rsidTr="00A83D73">
        <w:trPr>
          <w:trHeight w:val="544"/>
        </w:trPr>
        <w:tc>
          <w:tcPr>
            <w:tcW w:w="1851" w:type="dxa"/>
            <w:tcBorders>
              <w:top w:val="single" w:sz="4" w:space="0" w:color="auto"/>
            </w:tcBorders>
            <w:vAlign w:val="center"/>
          </w:tcPr>
          <w:p w:rsidR="00A83D73" w:rsidRDefault="00A83D73" w:rsidP="00A83D73">
            <w:pPr>
              <w:jc w:val="distribute"/>
            </w:pPr>
            <w:r>
              <w:rPr>
                <w:rFonts w:hint="eastAsia"/>
              </w:rPr>
              <w:t>【提出期限】</w:t>
            </w:r>
          </w:p>
        </w:tc>
        <w:tc>
          <w:tcPr>
            <w:tcW w:w="7437" w:type="dxa"/>
            <w:tcBorders>
              <w:top w:val="single" w:sz="4" w:space="0" w:color="auto"/>
            </w:tcBorders>
            <w:vAlign w:val="center"/>
          </w:tcPr>
          <w:p w:rsidR="00A83D73" w:rsidRPr="00F02A28" w:rsidRDefault="00E90A3E" w:rsidP="00A83D73">
            <w:pPr>
              <w:rPr>
                <w:u w:val="single"/>
              </w:rPr>
            </w:pPr>
            <w:r>
              <w:rPr>
                <w:rFonts w:hint="eastAsia"/>
                <w:u w:val="single"/>
              </w:rPr>
              <w:t>令和４</w:t>
            </w:r>
            <w:r w:rsidR="00A83D73" w:rsidRPr="00F02A28">
              <w:rPr>
                <w:rFonts w:hint="eastAsia"/>
                <w:u w:val="single"/>
              </w:rPr>
              <w:t>年</w:t>
            </w:r>
            <w:r>
              <w:rPr>
                <w:rFonts w:hint="eastAsia"/>
                <w:u w:val="single"/>
              </w:rPr>
              <w:t>３</w:t>
            </w:r>
            <w:r w:rsidR="00A83D73" w:rsidRPr="00F02A28">
              <w:rPr>
                <w:rFonts w:hint="eastAsia"/>
                <w:u w:val="single"/>
              </w:rPr>
              <w:t>月</w:t>
            </w:r>
            <w:r>
              <w:rPr>
                <w:rFonts w:hint="eastAsia"/>
                <w:u w:val="single"/>
              </w:rPr>
              <w:t>３</w:t>
            </w:r>
            <w:r w:rsidR="005D7704">
              <w:rPr>
                <w:rFonts w:hint="eastAsia"/>
                <w:u w:val="single"/>
              </w:rPr>
              <w:t>日（木</w:t>
            </w:r>
            <w:r w:rsidR="00A83D73" w:rsidRPr="00F02A28">
              <w:rPr>
                <w:rFonts w:hint="eastAsia"/>
                <w:u w:val="single"/>
              </w:rPr>
              <w:t>）午後５時</w:t>
            </w:r>
            <w:r w:rsidR="0060577C">
              <w:rPr>
                <w:rFonts w:hint="eastAsia"/>
                <w:u w:val="single"/>
              </w:rPr>
              <w:t>（必着）</w:t>
            </w:r>
          </w:p>
        </w:tc>
      </w:tr>
      <w:tr w:rsidR="00A83D73" w:rsidTr="00DB301B">
        <w:trPr>
          <w:trHeight w:val="1266"/>
        </w:trPr>
        <w:tc>
          <w:tcPr>
            <w:tcW w:w="1851" w:type="dxa"/>
            <w:vAlign w:val="center"/>
          </w:tcPr>
          <w:p w:rsidR="00A83D73" w:rsidRDefault="00A83D73" w:rsidP="00A83D73">
            <w:pPr>
              <w:jc w:val="distribute"/>
            </w:pPr>
            <w:r>
              <w:rPr>
                <w:rFonts w:hint="eastAsia"/>
              </w:rPr>
              <w:t>【提出先】</w:t>
            </w:r>
          </w:p>
          <w:p w:rsidR="00A83D73" w:rsidRDefault="00A83D73" w:rsidP="00A83D73">
            <w:pPr>
              <w:jc w:val="distribute"/>
            </w:pPr>
          </w:p>
          <w:p w:rsidR="00A83D73" w:rsidRDefault="00A83D73" w:rsidP="00A83D73">
            <w:pPr>
              <w:jc w:val="distribute"/>
            </w:pPr>
          </w:p>
        </w:tc>
        <w:tc>
          <w:tcPr>
            <w:tcW w:w="7437" w:type="dxa"/>
            <w:vAlign w:val="center"/>
          </w:tcPr>
          <w:p w:rsidR="00A83D73" w:rsidRDefault="00A83D73" w:rsidP="00A83D73">
            <w:r>
              <w:rPr>
                <w:rFonts w:hint="eastAsia"/>
              </w:rPr>
              <w:t xml:space="preserve">山口県 総合企画部 政策企画課 </w:t>
            </w:r>
            <w:r w:rsidR="005D7704">
              <w:rPr>
                <w:rFonts w:hint="eastAsia"/>
              </w:rPr>
              <w:t>政策</w:t>
            </w:r>
            <w:r>
              <w:rPr>
                <w:rFonts w:hint="eastAsia"/>
              </w:rPr>
              <w:t>班</w:t>
            </w:r>
          </w:p>
          <w:p w:rsidR="00A83D73" w:rsidRDefault="00A83D73" w:rsidP="00A83D73">
            <w:r>
              <w:rPr>
                <w:rFonts w:hint="eastAsia"/>
              </w:rPr>
              <w:t>〒753-8501　山口市滝町1-1（県庁本館棟７階）</w:t>
            </w:r>
          </w:p>
          <w:p w:rsidR="00A83D73" w:rsidRDefault="00A83D73" w:rsidP="00A83D73">
            <w:r>
              <w:rPr>
                <w:rFonts w:hint="eastAsia"/>
              </w:rPr>
              <w:t>FAX：</w:t>
            </w:r>
            <w:r w:rsidR="004B4DC8">
              <w:rPr>
                <w:rFonts w:hint="eastAsia"/>
              </w:rPr>
              <w:t>083-933-2088</w:t>
            </w:r>
            <w:r>
              <w:rPr>
                <w:rFonts w:hint="eastAsia"/>
              </w:rPr>
              <w:t xml:space="preserve">　E-mail：</w:t>
            </w:r>
            <w:r w:rsidR="004B4DC8">
              <w:rPr>
                <w:rFonts w:hint="eastAsia"/>
              </w:rPr>
              <w:t>a100</w:t>
            </w:r>
            <w:r>
              <w:rPr>
                <w:rFonts w:hint="eastAsia"/>
              </w:rPr>
              <w:t>00@pref.yamaguchi.lg.jp</w:t>
            </w:r>
          </w:p>
        </w:tc>
      </w:tr>
      <w:tr w:rsidR="00A83D73" w:rsidTr="00DB301B">
        <w:trPr>
          <w:trHeight w:val="897"/>
        </w:trPr>
        <w:tc>
          <w:tcPr>
            <w:tcW w:w="1851" w:type="dxa"/>
            <w:vAlign w:val="center"/>
          </w:tcPr>
          <w:p w:rsidR="00A83D73" w:rsidRDefault="00A83D73" w:rsidP="00A83D73">
            <w:pPr>
              <w:jc w:val="distribute"/>
            </w:pPr>
            <w:r>
              <w:rPr>
                <w:rFonts w:hint="eastAsia"/>
              </w:rPr>
              <w:t>【提出方法】</w:t>
            </w:r>
          </w:p>
          <w:p w:rsidR="00A83D73" w:rsidRDefault="00A83D73" w:rsidP="00A83D73">
            <w:pPr>
              <w:jc w:val="distribute"/>
            </w:pPr>
          </w:p>
        </w:tc>
        <w:tc>
          <w:tcPr>
            <w:tcW w:w="7437" w:type="dxa"/>
            <w:vAlign w:val="center"/>
          </w:tcPr>
          <w:p w:rsidR="00A83D73" w:rsidRDefault="00A83D73" w:rsidP="00A83D73">
            <w:r>
              <w:rPr>
                <w:rFonts w:hint="eastAsia"/>
              </w:rPr>
              <w:t>持参、郵送、ＦＡＸ又はメール</w:t>
            </w:r>
          </w:p>
          <w:p w:rsidR="00A83D73" w:rsidRDefault="00A83D73" w:rsidP="00A83D73">
            <w:r>
              <w:rPr>
                <w:rFonts w:hint="eastAsia"/>
              </w:rPr>
              <w:t>（ＦＡＸ又はメールの場合は、電話で受信の確認をお願いします）</w:t>
            </w:r>
          </w:p>
        </w:tc>
      </w:tr>
    </w:tbl>
    <w:p w:rsidR="00D0192F" w:rsidRDefault="00D0192F"/>
    <w:p w:rsidR="00D0192F" w:rsidRDefault="00E90A3E" w:rsidP="00D0192F">
      <w:pPr>
        <w:jc w:val="right"/>
      </w:pPr>
      <w:r>
        <w:rPr>
          <w:rFonts w:hint="eastAsia"/>
        </w:rPr>
        <w:t>令和４</w:t>
      </w:r>
      <w:bookmarkStart w:id="0" w:name="_GoBack"/>
      <w:bookmarkEnd w:id="0"/>
      <w:r w:rsidR="00D0192F">
        <w:rPr>
          <w:rFonts w:hint="eastAsia"/>
        </w:rPr>
        <w:t>年　　月　　日</w:t>
      </w:r>
    </w:p>
    <w:p w:rsidR="00D0192F" w:rsidRDefault="00D0192F" w:rsidP="00D0192F">
      <w:pPr>
        <w:jc w:val="left"/>
      </w:pPr>
    </w:p>
    <w:p w:rsidR="00D0192F" w:rsidRPr="00D0192F" w:rsidRDefault="00D0192F" w:rsidP="00D0192F">
      <w:pPr>
        <w:ind w:leftChars="1200" w:left="2789" w:rightChars="1200" w:right="2789"/>
        <w:jc w:val="distribute"/>
        <w:rPr>
          <w:rFonts w:ascii="ＭＳ ゴシック" w:eastAsia="ＭＳ ゴシック" w:hAnsi="ＭＳ ゴシック"/>
          <w:sz w:val="28"/>
          <w:szCs w:val="28"/>
        </w:rPr>
      </w:pPr>
      <w:r w:rsidRPr="00D0192F">
        <w:rPr>
          <w:rFonts w:ascii="ＭＳ ゴシック" w:eastAsia="ＭＳ ゴシック" w:hAnsi="ＭＳ ゴシック" w:hint="eastAsia"/>
          <w:sz w:val="28"/>
          <w:szCs w:val="28"/>
        </w:rPr>
        <w:t>参加表明書</w:t>
      </w:r>
    </w:p>
    <w:p w:rsidR="00D0192F" w:rsidRDefault="00D0192F" w:rsidP="00D0192F">
      <w:pPr>
        <w:jc w:val="left"/>
      </w:pPr>
    </w:p>
    <w:p w:rsidR="00D0192F" w:rsidRDefault="00D0192F" w:rsidP="00D0192F">
      <w:pPr>
        <w:jc w:val="left"/>
      </w:pPr>
      <w:r>
        <w:rPr>
          <w:rFonts w:hint="eastAsia"/>
        </w:rPr>
        <w:t xml:space="preserve">　山口県知事　村岡　嗣政　様</w:t>
      </w:r>
    </w:p>
    <w:p w:rsidR="00D0192F" w:rsidRPr="00A076A9" w:rsidRDefault="00D0192F" w:rsidP="00D0192F">
      <w:pPr>
        <w:jc w:val="left"/>
      </w:pPr>
    </w:p>
    <w:p w:rsidR="00D0192F" w:rsidRDefault="00D0192F" w:rsidP="00D0192F">
      <w:pPr>
        <w:jc w:val="left"/>
      </w:pPr>
    </w:p>
    <w:tbl>
      <w:tblPr>
        <w:tblStyle w:val="a7"/>
        <w:tblW w:w="0" w:type="auto"/>
        <w:tblInd w:w="2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856"/>
        <w:gridCol w:w="3256"/>
      </w:tblGrid>
      <w:tr w:rsidR="00D0192F" w:rsidTr="00DB301B">
        <w:tc>
          <w:tcPr>
            <w:tcW w:w="1392" w:type="dxa"/>
          </w:tcPr>
          <w:p w:rsidR="00D0192F" w:rsidRDefault="00D0192F" w:rsidP="00D0192F">
            <w:pPr>
              <w:jc w:val="left"/>
            </w:pPr>
            <w:r w:rsidRPr="00D0192F">
              <w:rPr>
                <w:rFonts w:hint="eastAsia"/>
              </w:rPr>
              <w:t>（提出者）</w:t>
            </w:r>
          </w:p>
        </w:tc>
        <w:tc>
          <w:tcPr>
            <w:tcW w:w="1856" w:type="dxa"/>
          </w:tcPr>
          <w:p w:rsidR="00D0192F" w:rsidRDefault="00D0192F" w:rsidP="00D0192F">
            <w:pPr>
              <w:jc w:val="distribute"/>
            </w:pPr>
            <w:r w:rsidRPr="00D0192F">
              <w:rPr>
                <w:rFonts w:hint="eastAsia"/>
              </w:rPr>
              <w:t>所在地又は住所</w:t>
            </w:r>
          </w:p>
          <w:p w:rsidR="00D0192F" w:rsidRDefault="00D0192F" w:rsidP="00D0192F">
            <w:pPr>
              <w:jc w:val="distribute"/>
            </w:pPr>
            <w:r w:rsidRPr="00D0192F">
              <w:rPr>
                <w:rFonts w:hint="eastAsia"/>
              </w:rPr>
              <w:t xml:space="preserve">商号又は名称　　　　　</w:t>
            </w:r>
          </w:p>
          <w:p w:rsidR="00D0192F" w:rsidRDefault="00D0192F" w:rsidP="00D0192F">
            <w:pPr>
              <w:jc w:val="distribute"/>
            </w:pPr>
            <w:r w:rsidRPr="00D0192F">
              <w:rPr>
                <w:rFonts w:hint="eastAsia"/>
              </w:rPr>
              <w:t xml:space="preserve">代表者氏名　　　　　　</w:t>
            </w:r>
          </w:p>
        </w:tc>
        <w:tc>
          <w:tcPr>
            <w:tcW w:w="3256" w:type="dxa"/>
          </w:tcPr>
          <w:p w:rsidR="00D0192F" w:rsidRDefault="00D0192F" w:rsidP="00D0192F">
            <w:pPr>
              <w:jc w:val="left"/>
            </w:pPr>
          </w:p>
          <w:p w:rsidR="00D0192F" w:rsidRDefault="00D0192F" w:rsidP="00D0192F">
            <w:pPr>
              <w:jc w:val="left"/>
            </w:pPr>
          </w:p>
          <w:p w:rsidR="00D0192F" w:rsidRDefault="00D0192F" w:rsidP="00DB301B">
            <w:pPr>
              <w:ind w:right="232"/>
              <w:jc w:val="right"/>
            </w:pPr>
          </w:p>
        </w:tc>
      </w:tr>
    </w:tbl>
    <w:p w:rsidR="00D0192F" w:rsidRDefault="00A076A9" w:rsidP="00A076A9">
      <w:pPr>
        <w:jc w:val="right"/>
      </w:pPr>
      <w:r w:rsidRPr="00A076A9">
        <w:rPr>
          <w:rFonts w:hint="eastAsia"/>
        </w:rPr>
        <w:t>※押印は不要</w:t>
      </w:r>
    </w:p>
    <w:p w:rsidR="00D0192F" w:rsidRDefault="00D0192F" w:rsidP="00D0192F">
      <w:pPr>
        <w:jc w:val="left"/>
      </w:pPr>
    </w:p>
    <w:p w:rsidR="00D0192F" w:rsidRDefault="005D7704" w:rsidP="00D0192F">
      <w:pPr>
        <w:jc w:val="left"/>
      </w:pPr>
      <w:r>
        <w:rPr>
          <w:rFonts w:hint="eastAsia"/>
        </w:rPr>
        <w:t xml:space="preserve">　「やまぐち創生テレワーク推進</w:t>
      </w:r>
      <w:r w:rsidR="00D0192F" w:rsidRPr="00D0192F">
        <w:rPr>
          <w:rFonts w:hint="eastAsia"/>
        </w:rPr>
        <w:t>事業実施業務</w:t>
      </w:r>
      <w:r w:rsidR="00D0192F">
        <w:rPr>
          <w:rFonts w:hint="eastAsia"/>
        </w:rPr>
        <w:t>」の</w:t>
      </w:r>
      <w:r w:rsidR="00D0192F" w:rsidRPr="00D0192F">
        <w:rPr>
          <w:rFonts w:hint="eastAsia"/>
        </w:rPr>
        <w:t>公募型プロポーザル方式に係る手続に参加したいので、提出します。</w:t>
      </w:r>
    </w:p>
    <w:p w:rsidR="009734F2" w:rsidRDefault="009734F2" w:rsidP="00D0192F">
      <w:pPr>
        <w:jc w:val="left"/>
      </w:pPr>
      <w:r>
        <w:rPr>
          <w:rFonts w:hint="eastAsia"/>
        </w:rPr>
        <w:t xml:space="preserve">　なお、地方自治法施行令第１６７条の４第１項の規定に該当しない者であることを誓約します。</w:t>
      </w:r>
    </w:p>
    <w:p w:rsidR="00D0192F" w:rsidRDefault="00D0192F" w:rsidP="00D0192F">
      <w:pPr>
        <w:jc w:val="left"/>
      </w:pPr>
    </w:p>
    <w:tbl>
      <w:tblPr>
        <w:tblStyle w:val="a7"/>
        <w:tblW w:w="0" w:type="auto"/>
        <w:tblInd w:w="2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856"/>
        <w:gridCol w:w="3256"/>
      </w:tblGrid>
      <w:tr w:rsidR="00A076A9" w:rsidTr="00735181">
        <w:tc>
          <w:tcPr>
            <w:tcW w:w="1392" w:type="dxa"/>
          </w:tcPr>
          <w:p w:rsidR="00A076A9" w:rsidRDefault="00A076A9" w:rsidP="00735181">
            <w:pPr>
              <w:jc w:val="left"/>
            </w:pPr>
            <w:r>
              <w:rPr>
                <w:rFonts w:hint="eastAsia"/>
              </w:rPr>
              <w:t>（担当者</w:t>
            </w:r>
            <w:r w:rsidRPr="00D0192F">
              <w:rPr>
                <w:rFonts w:hint="eastAsia"/>
              </w:rPr>
              <w:t>）</w:t>
            </w:r>
          </w:p>
        </w:tc>
        <w:tc>
          <w:tcPr>
            <w:tcW w:w="1856" w:type="dxa"/>
          </w:tcPr>
          <w:p w:rsidR="00A076A9" w:rsidRDefault="00A076A9" w:rsidP="00735181">
            <w:pPr>
              <w:jc w:val="distribute"/>
            </w:pPr>
            <w:r>
              <w:rPr>
                <w:rFonts w:hint="eastAsia"/>
              </w:rPr>
              <w:t>所属部署</w:t>
            </w:r>
          </w:p>
          <w:p w:rsidR="00A076A9" w:rsidRDefault="00A076A9" w:rsidP="00735181">
            <w:pPr>
              <w:jc w:val="distribute"/>
            </w:pPr>
            <w:r>
              <w:rPr>
                <w:rFonts w:hint="eastAsia"/>
              </w:rPr>
              <w:t>氏名</w:t>
            </w:r>
            <w:r w:rsidRPr="00D0192F">
              <w:rPr>
                <w:rFonts w:hint="eastAsia"/>
              </w:rPr>
              <w:t xml:space="preserve">　　　　　</w:t>
            </w:r>
          </w:p>
          <w:p w:rsidR="00A076A9" w:rsidRDefault="00A076A9" w:rsidP="00735181">
            <w:pPr>
              <w:jc w:val="distribute"/>
            </w:pPr>
            <w:r>
              <w:rPr>
                <w:rFonts w:hint="eastAsia"/>
              </w:rPr>
              <w:t>連絡先</w:t>
            </w:r>
            <w:r w:rsidRPr="00D0192F">
              <w:rPr>
                <w:rFonts w:hint="eastAsia"/>
              </w:rPr>
              <w:t xml:space="preserve">　　　　　　</w:t>
            </w:r>
          </w:p>
        </w:tc>
        <w:tc>
          <w:tcPr>
            <w:tcW w:w="3256" w:type="dxa"/>
          </w:tcPr>
          <w:p w:rsidR="00A076A9" w:rsidRDefault="00A076A9" w:rsidP="00735181">
            <w:pPr>
              <w:jc w:val="left"/>
            </w:pPr>
          </w:p>
          <w:p w:rsidR="00A076A9" w:rsidRDefault="00A076A9" w:rsidP="00735181">
            <w:pPr>
              <w:jc w:val="left"/>
            </w:pPr>
          </w:p>
          <w:p w:rsidR="00A076A9" w:rsidRDefault="00A076A9" w:rsidP="00735181">
            <w:pPr>
              <w:ind w:right="232"/>
              <w:jc w:val="right"/>
            </w:pPr>
          </w:p>
        </w:tc>
      </w:tr>
    </w:tbl>
    <w:p w:rsidR="009734F2" w:rsidRDefault="009734F2" w:rsidP="00D0192F">
      <w:pPr>
        <w:jc w:val="left"/>
      </w:pPr>
    </w:p>
    <w:p w:rsidR="009734F2" w:rsidRDefault="009734F2" w:rsidP="00D0192F">
      <w:pPr>
        <w:jc w:val="left"/>
      </w:pPr>
    </w:p>
    <w:p w:rsidR="00D0192F" w:rsidRPr="009734F2" w:rsidRDefault="009734F2" w:rsidP="00D0192F">
      <w:pPr>
        <w:jc w:val="left"/>
        <w:rPr>
          <w:rFonts w:ascii="HG丸ｺﾞｼｯｸM-PRO" w:eastAsia="HG丸ｺﾞｼｯｸM-PRO" w:hAnsi="HG丸ｺﾞｼｯｸM-PRO"/>
        </w:rPr>
      </w:pPr>
      <w:r w:rsidRPr="009734F2">
        <w:rPr>
          <w:rFonts w:ascii="HG丸ｺﾞｼｯｸM-PRO" w:eastAsia="HG丸ｺﾞｼｯｸM-PRO" w:hAnsi="HG丸ｺﾞｼｯｸM-PRO" w:hint="eastAsia"/>
        </w:rPr>
        <w:t>《参考》地方自治法施行令</w:t>
      </w:r>
    </w:p>
    <w:p w:rsidR="009734F2" w:rsidRDefault="009734F2" w:rsidP="009734F2">
      <w:pPr>
        <w:jc w:val="left"/>
      </w:pPr>
      <w:r>
        <w:rPr>
          <w:rFonts w:hint="eastAsia"/>
        </w:rPr>
        <w:t>（一般競争入札の参加者の資格）</w:t>
      </w:r>
    </w:p>
    <w:p w:rsidR="009734F2" w:rsidRDefault="009734F2" w:rsidP="009734F2">
      <w:pPr>
        <w:ind w:left="232" w:hangingChars="100" w:hanging="232"/>
        <w:jc w:val="left"/>
      </w:pPr>
      <w:r>
        <w:rPr>
          <w:rFonts w:hint="eastAsia"/>
        </w:rPr>
        <w:t>第百六十七条の四　普通地方公共団体は、特別の理由がある場合を除くほか、一般競争入札に次の各号のいずれかに該当する者を参加させることができない。</w:t>
      </w:r>
    </w:p>
    <w:p w:rsidR="009734F2" w:rsidRDefault="009734F2" w:rsidP="009734F2">
      <w:pPr>
        <w:ind w:leftChars="100" w:left="464" w:hangingChars="100" w:hanging="232"/>
        <w:jc w:val="left"/>
      </w:pPr>
      <w:r>
        <w:rPr>
          <w:rFonts w:hint="eastAsia"/>
        </w:rPr>
        <w:t>一　当該入札に係る契約を締結する能力を有しない者</w:t>
      </w:r>
    </w:p>
    <w:p w:rsidR="009734F2" w:rsidRDefault="009734F2" w:rsidP="009734F2">
      <w:pPr>
        <w:ind w:leftChars="100" w:left="464" w:hangingChars="100" w:hanging="232"/>
        <w:jc w:val="left"/>
      </w:pPr>
      <w:r>
        <w:rPr>
          <w:rFonts w:hint="eastAsia"/>
        </w:rPr>
        <w:t>二　破産手続開始の決定を受けて復権を得ない者</w:t>
      </w:r>
    </w:p>
    <w:p w:rsidR="00D0192F" w:rsidRDefault="009734F2" w:rsidP="009734F2">
      <w:pPr>
        <w:ind w:leftChars="100" w:left="464" w:hangingChars="100" w:hanging="232"/>
        <w:jc w:val="left"/>
      </w:pPr>
      <w:r>
        <w:rPr>
          <w:rFonts w:hint="eastAsia"/>
        </w:rPr>
        <w:t>三　暴力団員による不当な行為の防止等に関する法律（平成三年法律第七十七号）第三十二条第一項各号に掲げる者</w:t>
      </w:r>
    </w:p>
    <w:sectPr w:rsidR="00D0192F" w:rsidSect="009734F2">
      <w:pgSz w:w="11906" w:h="16838" w:code="9"/>
      <w:pgMar w:top="1134" w:right="1304" w:bottom="851" w:left="1304" w:header="851" w:footer="992" w:gutter="0"/>
      <w:cols w:space="425"/>
      <w:docGrid w:type="linesAndChars" w:linePitch="371"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C1" w:rsidRDefault="00CA43C1" w:rsidP="00CA5420">
      <w:r>
        <w:separator/>
      </w:r>
    </w:p>
  </w:endnote>
  <w:endnote w:type="continuationSeparator" w:id="0">
    <w:p w:rsidR="00CA43C1" w:rsidRDefault="00CA43C1" w:rsidP="00CA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C1" w:rsidRDefault="00CA43C1" w:rsidP="00CA5420">
      <w:r>
        <w:separator/>
      </w:r>
    </w:p>
  </w:footnote>
  <w:footnote w:type="continuationSeparator" w:id="0">
    <w:p w:rsidR="00CA43C1" w:rsidRDefault="00CA43C1" w:rsidP="00CA5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71"/>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8C"/>
    <w:rsid w:val="00112894"/>
    <w:rsid w:val="001154F1"/>
    <w:rsid w:val="001F2DBC"/>
    <w:rsid w:val="003C5F3A"/>
    <w:rsid w:val="004B4DC8"/>
    <w:rsid w:val="005C5631"/>
    <w:rsid w:val="005D7704"/>
    <w:rsid w:val="0060577C"/>
    <w:rsid w:val="006E3BEF"/>
    <w:rsid w:val="008014FF"/>
    <w:rsid w:val="009734F2"/>
    <w:rsid w:val="00A076A9"/>
    <w:rsid w:val="00A83D73"/>
    <w:rsid w:val="00BE323E"/>
    <w:rsid w:val="00C84F8C"/>
    <w:rsid w:val="00CA43C1"/>
    <w:rsid w:val="00CA5420"/>
    <w:rsid w:val="00D0192F"/>
    <w:rsid w:val="00D834BC"/>
    <w:rsid w:val="00DB301B"/>
    <w:rsid w:val="00DC25D5"/>
    <w:rsid w:val="00E90A3E"/>
    <w:rsid w:val="00F0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EE3951"/>
  <w15:chartTrackingRefBased/>
  <w15:docId w15:val="{BA6F4431-240B-484B-A584-907D57D9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94"/>
    <w:pPr>
      <w:autoSpaceDE w:val="0"/>
      <w:autoSpaceDN w:val="0"/>
    </w:pPr>
    <w:rPr>
      <w:rFonts w:ascii="ＭＳ 明朝" w:eastAsia="ＭＳ 明朝"/>
      <w:kern w:val="0"/>
      <w:sz w:val="24"/>
    </w:rPr>
  </w:style>
  <w:style w:type="paragraph" w:styleId="1">
    <w:name w:val="heading 1"/>
    <w:basedOn w:val="a"/>
    <w:next w:val="a"/>
    <w:link w:val="10"/>
    <w:uiPriority w:val="9"/>
    <w:qFormat/>
    <w:rsid w:val="00D834BC"/>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420"/>
    <w:pPr>
      <w:tabs>
        <w:tab w:val="center" w:pos="4252"/>
        <w:tab w:val="right" w:pos="8504"/>
      </w:tabs>
      <w:snapToGrid w:val="0"/>
    </w:pPr>
  </w:style>
  <w:style w:type="character" w:customStyle="1" w:styleId="a4">
    <w:name w:val="ヘッダー (文字)"/>
    <w:basedOn w:val="a0"/>
    <w:link w:val="a3"/>
    <w:uiPriority w:val="99"/>
    <w:rsid w:val="00CA5420"/>
    <w:rPr>
      <w:rFonts w:ascii="ＭＳ 明朝" w:eastAsia="ＭＳ 明朝"/>
      <w:sz w:val="28"/>
    </w:rPr>
  </w:style>
  <w:style w:type="paragraph" w:styleId="a5">
    <w:name w:val="footer"/>
    <w:basedOn w:val="a"/>
    <w:link w:val="a6"/>
    <w:uiPriority w:val="99"/>
    <w:unhideWhenUsed/>
    <w:rsid w:val="00CA5420"/>
    <w:pPr>
      <w:tabs>
        <w:tab w:val="center" w:pos="4252"/>
        <w:tab w:val="right" w:pos="8504"/>
      </w:tabs>
      <w:snapToGrid w:val="0"/>
    </w:pPr>
  </w:style>
  <w:style w:type="character" w:customStyle="1" w:styleId="a6">
    <w:name w:val="フッター (文字)"/>
    <w:basedOn w:val="a0"/>
    <w:link w:val="a5"/>
    <w:uiPriority w:val="99"/>
    <w:rsid w:val="00CA5420"/>
    <w:rPr>
      <w:rFonts w:ascii="ＭＳ 明朝" w:eastAsia="ＭＳ 明朝"/>
      <w:sz w:val="28"/>
    </w:rPr>
  </w:style>
  <w:style w:type="character" w:customStyle="1" w:styleId="10">
    <w:name w:val="見出し 1 (文字)"/>
    <w:basedOn w:val="a0"/>
    <w:link w:val="1"/>
    <w:uiPriority w:val="9"/>
    <w:rsid w:val="00D834BC"/>
    <w:rPr>
      <w:rFonts w:ascii="ＭＳ ゴシック" w:eastAsia="ＭＳ ゴシック" w:hAnsiTheme="majorHAnsi" w:cstheme="majorBidi"/>
      <w:kern w:val="0"/>
      <w:sz w:val="28"/>
      <w:szCs w:val="24"/>
    </w:rPr>
  </w:style>
  <w:style w:type="table" w:styleId="a7">
    <w:name w:val="Table Grid"/>
    <w:basedOn w:val="a1"/>
    <w:uiPriority w:val="39"/>
    <w:rsid w:val="00D0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3D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D7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吉山　功一</cp:lastModifiedBy>
  <cp:revision>14</cp:revision>
  <cp:lastPrinted>2021-03-23T00:55:00Z</cp:lastPrinted>
  <dcterms:created xsi:type="dcterms:W3CDTF">2019-07-19T05:40:00Z</dcterms:created>
  <dcterms:modified xsi:type="dcterms:W3CDTF">2022-02-20T02:35:00Z</dcterms:modified>
</cp:coreProperties>
</file>