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  <w:b/>
          <w:bCs/>
        </w:rPr>
        <w:t>別記第５号様式</w:t>
      </w:r>
      <w:r>
        <w:rPr>
          <w:rFonts w:hint="eastAsia"/>
        </w:rPr>
        <w:t>（第</w:t>
      </w:r>
      <w:r w:rsidR="00DA50FF">
        <w:rPr>
          <w:rFonts w:hint="eastAsia"/>
        </w:rPr>
        <w:t>９</w:t>
      </w:r>
      <w:r>
        <w:rPr>
          <w:rFonts w:hint="eastAsia"/>
        </w:rPr>
        <w:t>条関係）</w:t>
      </w:r>
    </w:p>
    <w:p w:rsidR="00464B04" w:rsidRDefault="00464B04">
      <w:pPr>
        <w:adjustRightInd/>
        <w:spacing w:line="292" w:lineRule="exact"/>
        <w:jc w:val="center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山口県住宅用太陽光発電システム</w:t>
      </w:r>
      <w:r w:rsidR="00402633" w:rsidRPr="00E96992">
        <w:rPr>
          <w:rFonts w:hint="eastAsia"/>
        </w:rPr>
        <w:t>等</w:t>
      </w:r>
      <w:r>
        <w:rPr>
          <w:rFonts w:hint="eastAsia"/>
        </w:rPr>
        <w:t>整備資金利子補給金交付請求書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wordWrap w:val="0"/>
        <w:adjustRightInd/>
        <w:spacing w:line="292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　月　　日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山口県知事　　　　　　　　　　様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所在地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名　称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代表者</w:t>
      </w:r>
      <w:r>
        <w:t xml:space="preserve">                        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65705B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 w:rsidR="00464B04">
        <w:rPr>
          <w:rFonts w:hint="eastAsia"/>
        </w:rPr>
        <w:t xml:space="preserve">　　年　　月　　日付け</w:t>
      </w:r>
      <w:r w:rsidR="00E73001">
        <w:rPr>
          <w:rFonts w:hint="eastAsia"/>
        </w:rPr>
        <w:t>令</w:t>
      </w:r>
      <w:r w:rsidR="00464B04">
        <w:rPr>
          <w:rFonts w:hint="eastAsia"/>
        </w:rPr>
        <w:t xml:space="preserve">　環境政策第　　号の　　によって通知を受けた利子補給金について、金　　　　円を交付されるよう請求します。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BB41ED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　振込先</w:t>
      </w: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8"/>
        <w:gridCol w:w="1843"/>
        <w:gridCol w:w="1276"/>
        <w:gridCol w:w="3050"/>
      </w:tblGrid>
      <w:tr w:rsidR="006944B1" w:rsidRPr="00BD0AE1" w:rsidTr="004156CF">
        <w:trPr>
          <w:trHeight w:val="1304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B1" w:rsidRPr="00BD0AE1" w:rsidRDefault="006944B1" w:rsidP="004156CF">
            <w:pPr>
              <w:suppressAutoHyphens/>
              <w:autoSpaceDE w:val="0"/>
              <w:autoSpaceDN w:val="0"/>
              <w:snapToGrid w:val="0"/>
              <w:ind w:leftChars="33" w:left="84" w:rightChars="35" w:right="89"/>
              <w:jc w:val="distribute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>振込銀行</w:t>
            </w:r>
          </w:p>
        </w:tc>
        <w:tc>
          <w:tcPr>
            <w:tcW w:w="6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B1" w:rsidRPr="00BD0AE1" w:rsidRDefault="006944B1" w:rsidP="004156CF">
            <w:pPr>
              <w:suppressAutoHyphens/>
              <w:wordWrap w:val="0"/>
              <w:autoSpaceDE w:val="0"/>
              <w:autoSpaceDN w:val="0"/>
              <w:snapToGrid w:val="0"/>
              <w:ind w:firstLineChars="900" w:firstLine="2286"/>
            </w:pPr>
            <w:r w:rsidRPr="00BD0AE1">
              <w:rPr>
                <w:rFonts w:hint="eastAsia"/>
              </w:rPr>
              <w:t>銀行　　　　 支店（支所）</w:t>
            </w:r>
          </w:p>
          <w:p w:rsidR="006944B1" w:rsidRPr="00BD0AE1" w:rsidRDefault="006944B1" w:rsidP="004156CF">
            <w:pPr>
              <w:suppressAutoHyphens/>
              <w:wordWrap w:val="0"/>
              <w:autoSpaceDE w:val="0"/>
              <w:autoSpaceDN w:val="0"/>
              <w:snapToGrid w:val="0"/>
              <w:spacing w:beforeLines="20" w:before="58"/>
              <w:ind w:firstLineChars="900" w:firstLine="2286"/>
            </w:pPr>
            <w:r w:rsidRPr="00BD0AE1">
              <w:rPr>
                <w:rFonts w:hint="eastAsia"/>
              </w:rPr>
              <w:t>金庫 　　　　　出張所</w:t>
            </w:r>
          </w:p>
          <w:p w:rsidR="006944B1" w:rsidRPr="00BD0AE1" w:rsidRDefault="006944B1" w:rsidP="004156CF">
            <w:pPr>
              <w:suppressAutoHyphens/>
              <w:wordWrap w:val="0"/>
              <w:autoSpaceDE w:val="0"/>
              <w:autoSpaceDN w:val="0"/>
              <w:snapToGrid w:val="0"/>
              <w:spacing w:beforeLines="20" w:before="58"/>
              <w:ind w:firstLineChars="900" w:firstLine="2286"/>
              <w:rPr>
                <w:rFonts w:cs="Times New Roman"/>
                <w:spacing w:val="2"/>
              </w:rPr>
            </w:pPr>
            <w:r w:rsidRPr="00BD0AE1">
              <w:rPr>
                <w:rFonts w:hint="eastAsia"/>
              </w:rPr>
              <w:t xml:space="preserve">組合　　　　　　　　　　</w:t>
            </w:r>
          </w:p>
        </w:tc>
      </w:tr>
      <w:tr w:rsidR="006944B1" w:rsidRPr="00BD0AE1" w:rsidTr="004156CF">
        <w:trPr>
          <w:trHeight w:val="1304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B1" w:rsidRPr="00BD0AE1" w:rsidRDefault="006944B1" w:rsidP="004156CF">
            <w:pPr>
              <w:suppressAutoHyphens/>
              <w:autoSpaceDE w:val="0"/>
              <w:autoSpaceDN w:val="0"/>
              <w:snapToGrid w:val="0"/>
              <w:ind w:leftChars="33" w:left="84" w:rightChars="35" w:right="89"/>
              <w:jc w:val="distribute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口座区分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B1" w:rsidRPr="00BD0AE1" w:rsidRDefault="006944B1" w:rsidP="004156CF">
            <w:pPr>
              <w:suppressAutoHyphens/>
              <w:wordWrap w:val="0"/>
              <w:autoSpaceDE w:val="0"/>
              <w:autoSpaceDN w:val="0"/>
              <w:snapToGrid w:val="0"/>
            </w:pPr>
            <w:r w:rsidRPr="00BD0AE1">
              <w:rPr>
                <w:rFonts w:hint="eastAsia"/>
              </w:rPr>
              <w:t>１　普通預金</w:t>
            </w:r>
          </w:p>
          <w:p w:rsidR="006944B1" w:rsidRPr="00BD0AE1" w:rsidRDefault="006944B1" w:rsidP="004156CF">
            <w:pPr>
              <w:suppressAutoHyphens/>
              <w:wordWrap w:val="0"/>
              <w:autoSpaceDE w:val="0"/>
              <w:autoSpaceDN w:val="0"/>
              <w:snapToGrid w:val="0"/>
              <w:spacing w:beforeLines="20" w:before="58"/>
            </w:pPr>
            <w:r w:rsidRPr="00BD0AE1">
              <w:rPr>
                <w:rFonts w:hint="eastAsia"/>
              </w:rPr>
              <w:t>２　当座預金</w:t>
            </w:r>
          </w:p>
          <w:p w:rsidR="006944B1" w:rsidRPr="00BD0AE1" w:rsidRDefault="006944B1" w:rsidP="004156CF">
            <w:pPr>
              <w:suppressAutoHyphens/>
              <w:wordWrap w:val="0"/>
              <w:autoSpaceDE w:val="0"/>
              <w:autoSpaceDN w:val="0"/>
              <w:snapToGrid w:val="0"/>
              <w:spacing w:beforeLines="20" w:before="58"/>
              <w:rPr>
                <w:rFonts w:cs="Times New Roman"/>
                <w:spacing w:val="2"/>
              </w:rPr>
            </w:pPr>
            <w:r w:rsidRPr="00BD0AE1">
              <w:rPr>
                <w:rFonts w:hint="eastAsia"/>
              </w:rPr>
              <w:t>３　その他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B1" w:rsidRPr="00BD0AE1" w:rsidRDefault="006944B1" w:rsidP="004156CF">
            <w:pPr>
              <w:suppressAutoHyphens/>
              <w:wordWrap w:val="0"/>
              <w:autoSpaceDE w:val="0"/>
              <w:autoSpaceDN w:val="0"/>
              <w:snapToGrid w:val="0"/>
              <w:jc w:val="center"/>
              <w:rPr>
                <w:rFonts w:cs="Times New Roman"/>
                <w:spacing w:val="2"/>
              </w:rPr>
            </w:pPr>
            <w:r w:rsidRPr="00BD0AE1">
              <w:rPr>
                <w:rFonts w:hint="eastAsia"/>
              </w:rPr>
              <w:t>口座番号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B1" w:rsidRPr="00BD0AE1" w:rsidRDefault="006944B1" w:rsidP="004156CF">
            <w:pPr>
              <w:suppressAutoHyphens/>
              <w:wordWrap w:val="0"/>
              <w:autoSpaceDE w:val="0"/>
              <w:autoSpaceDN w:val="0"/>
              <w:snapToGrid w:val="0"/>
              <w:rPr>
                <w:rFonts w:cs="Times New Roman"/>
                <w:spacing w:val="2"/>
              </w:rPr>
            </w:pPr>
          </w:p>
        </w:tc>
      </w:tr>
      <w:tr w:rsidR="006944B1" w:rsidRPr="00BD0AE1" w:rsidTr="004156CF">
        <w:trPr>
          <w:trHeight w:val="68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944B1" w:rsidRDefault="006944B1" w:rsidP="004156CF">
            <w:pPr>
              <w:suppressAutoHyphens/>
              <w:autoSpaceDE w:val="0"/>
              <w:autoSpaceDN w:val="0"/>
              <w:snapToGrid w:val="0"/>
              <w:ind w:leftChars="33" w:left="84" w:rightChars="35" w:right="89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フリガナ</w:t>
            </w:r>
          </w:p>
        </w:tc>
        <w:tc>
          <w:tcPr>
            <w:tcW w:w="6169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944B1" w:rsidRPr="00BD0AE1" w:rsidRDefault="006944B1" w:rsidP="004156CF">
            <w:pPr>
              <w:suppressAutoHyphens/>
              <w:wordWrap w:val="0"/>
              <w:autoSpaceDE w:val="0"/>
              <w:autoSpaceDN w:val="0"/>
              <w:snapToGrid w:val="0"/>
              <w:rPr>
                <w:rFonts w:cs="Times New Roman"/>
                <w:spacing w:val="2"/>
              </w:rPr>
            </w:pPr>
          </w:p>
        </w:tc>
      </w:tr>
      <w:tr w:rsidR="006944B1" w:rsidRPr="00BD0AE1" w:rsidTr="004156CF">
        <w:trPr>
          <w:trHeight w:val="907"/>
        </w:trPr>
        <w:tc>
          <w:tcPr>
            <w:tcW w:w="197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B1" w:rsidRPr="00BD0AE1" w:rsidRDefault="006944B1" w:rsidP="004156CF">
            <w:pPr>
              <w:suppressAutoHyphens/>
              <w:wordWrap w:val="0"/>
              <w:autoSpaceDE w:val="0"/>
              <w:autoSpaceDN w:val="0"/>
              <w:snapToGrid w:val="0"/>
              <w:ind w:leftChars="33" w:left="84" w:rightChars="35" w:right="89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口座名義人</w:t>
            </w:r>
          </w:p>
        </w:tc>
        <w:tc>
          <w:tcPr>
            <w:tcW w:w="6169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B1" w:rsidRPr="00BD0AE1" w:rsidRDefault="006944B1" w:rsidP="004156CF">
            <w:pPr>
              <w:suppressAutoHyphens/>
              <w:wordWrap w:val="0"/>
              <w:autoSpaceDE w:val="0"/>
              <w:autoSpaceDN w:val="0"/>
              <w:snapToGrid w:val="0"/>
              <w:rPr>
                <w:rFonts w:cs="Times New Roman"/>
                <w:spacing w:val="2"/>
              </w:rPr>
            </w:pPr>
          </w:p>
        </w:tc>
      </w:tr>
    </w:tbl>
    <w:p w:rsidR="00464B04" w:rsidRDefault="00464B04" w:rsidP="00BB41ED">
      <w:pPr>
        <w:adjustRightInd/>
        <w:spacing w:line="276" w:lineRule="auto"/>
        <w:rPr>
          <w:rFonts w:hAnsi="Times New Roman" w:cs="Times New Roman"/>
          <w:spacing w:val="6"/>
        </w:rPr>
      </w:pPr>
      <w:bookmarkStart w:id="0" w:name="_GoBack"/>
      <w:bookmarkEnd w:id="0"/>
    </w:p>
    <w:p w:rsidR="00BB41ED" w:rsidRDefault="00BB41ED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　担当者連絡先</w:t>
      </w: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3"/>
        <w:gridCol w:w="2410"/>
        <w:gridCol w:w="1426"/>
        <w:gridCol w:w="2712"/>
      </w:tblGrid>
      <w:tr w:rsidR="00BB41ED" w:rsidRPr="00582336" w:rsidTr="00BB41ED">
        <w:trPr>
          <w:trHeight w:val="70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1ED" w:rsidRPr="00582336" w:rsidRDefault="00BB41ED" w:rsidP="006D6E83">
            <w:pPr>
              <w:suppressAutoHyphens/>
              <w:wordWrap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>部署名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1ED" w:rsidRPr="00582336" w:rsidRDefault="00BB41ED" w:rsidP="00BB41ED">
            <w:pPr>
              <w:suppressAutoHyphens/>
              <w:wordWrap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pacing w:val="2"/>
              </w:rPr>
            </w:pPr>
            <w:r w:rsidRPr="00582336">
              <w:rPr>
                <w:rFonts w:hint="eastAsia"/>
              </w:rPr>
              <w:t xml:space="preserve">　　　　　　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1ED" w:rsidRPr="00582336" w:rsidRDefault="00BB41ED" w:rsidP="00BB41ED">
            <w:pPr>
              <w:suppressAutoHyphens/>
              <w:wordWrap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担当者名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1ED" w:rsidRPr="00582336" w:rsidRDefault="00BB41ED" w:rsidP="00BB41ED">
            <w:pPr>
              <w:suppressAutoHyphens/>
              <w:wordWrap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pacing w:val="2"/>
              </w:rPr>
            </w:pPr>
          </w:p>
        </w:tc>
      </w:tr>
      <w:tr w:rsidR="00BB41ED" w:rsidRPr="00582336" w:rsidTr="00BB41ED">
        <w:trPr>
          <w:trHeight w:val="70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1ED" w:rsidRDefault="00BB41ED" w:rsidP="006D6E83">
            <w:pPr>
              <w:suppressAutoHyphens/>
              <w:wordWrap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hAnsi="Times New Roman" w:cs="Times New Roman" w:hint="eastAsia"/>
                <w:spacing w:val="6"/>
              </w:rPr>
              <w:t>連絡先</w:t>
            </w:r>
          </w:p>
        </w:tc>
        <w:tc>
          <w:tcPr>
            <w:tcW w:w="6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1ED" w:rsidRPr="00582336" w:rsidRDefault="00BB41ED" w:rsidP="006D6E83">
            <w:pPr>
              <w:suppressAutoHyphens/>
              <w:wordWrap w:val="0"/>
              <w:autoSpaceDE w:val="0"/>
              <w:autoSpaceDN w:val="0"/>
              <w:snapToGrid w:val="0"/>
              <w:spacing w:line="276" w:lineRule="auto"/>
              <w:ind w:firstLineChars="900" w:firstLine="2286"/>
            </w:pPr>
          </w:p>
        </w:tc>
      </w:tr>
    </w:tbl>
    <w:p w:rsidR="00464B04" w:rsidRDefault="00464B04" w:rsidP="00ED2B95">
      <w:pPr>
        <w:adjustRightInd/>
        <w:spacing w:line="292" w:lineRule="exact"/>
        <w:rPr>
          <w:rFonts w:hAnsi="Times New Roman" w:cs="Times New Roman"/>
          <w:spacing w:val="6"/>
        </w:rPr>
      </w:pPr>
    </w:p>
    <w:sectPr w:rsidR="00464B04">
      <w:pgSz w:w="11906" w:h="16838"/>
      <w:pgMar w:top="1134" w:right="1134" w:bottom="1134" w:left="1134" w:header="720" w:footer="720" w:gutter="0"/>
      <w:cols w:space="720"/>
      <w:noEndnote/>
      <w:docGrid w:type="linesAndChars" w:linePitch="29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46F" w:rsidRDefault="00C8346F">
      <w:r>
        <w:separator/>
      </w:r>
    </w:p>
  </w:endnote>
  <w:endnote w:type="continuationSeparator" w:id="0">
    <w:p w:rsidR="00C8346F" w:rsidRDefault="00C8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46F" w:rsidRDefault="00C8346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8346F" w:rsidRDefault="00C8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4B17"/>
    <w:multiLevelType w:val="hybridMultilevel"/>
    <w:tmpl w:val="C4F8076E"/>
    <w:lvl w:ilvl="0" w:tplc="BB4E19A2">
      <w:start w:val="1"/>
      <w:numFmt w:val="decimal"/>
      <w:lvlText w:val="(%1)"/>
      <w:lvlJc w:val="left"/>
      <w:pPr>
        <w:ind w:left="959" w:hanging="720"/>
      </w:pPr>
      <w:rPr>
        <w:rFonts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55D2389"/>
    <w:multiLevelType w:val="hybridMultilevel"/>
    <w:tmpl w:val="AEC89E8E"/>
    <w:lvl w:ilvl="0" w:tplc="F3B4F2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F7E4B"/>
    <w:multiLevelType w:val="hybridMultilevel"/>
    <w:tmpl w:val="6D18B0E6"/>
    <w:lvl w:ilvl="0" w:tplc="862011F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B6"/>
    <w:rsid w:val="000B2BF9"/>
    <w:rsid w:val="000D2A1E"/>
    <w:rsid w:val="000E1A56"/>
    <w:rsid w:val="000F46B6"/>
    <w:rsid w:val="000F57C7"/>
    <w:rsid w:val="001067BD"/>
    <w:rsid w:val="0016170B"/>
    <w:rsid w:val="0018222F"/>
    <w:rsid w:val="001A4EB7"/>
    <w:rsid w:val="00247190"/>
    <w:rsid w:val="00287570"/>
    <w:rsid w:val="002B03B7"/>
    <w:rsid w:val="002B429C"/>
    <w:rsid w:val="002E47C6"/>
    <w:rsid w:val="0035067B"/>
    <w:rsid w:val="00361422"/>
    <w:rsid w:val="00361F3B"/>
    <w:rsid w:val="0037264C"/>
    <w:rsid w:val="003E61B6"/>
    <w:rsid w:val="003F4D1C"/>
    <w:rsid w:val="003F7FF8"/>
    <w:rsid w:val="00402633"/>
    <w:rsid w:val="00425BD0"/>
    <w:rsid w:val="00426700"/>
    <w:rsid w:val="0044394A"/>
    <w:rsid w:val="00464B04"/>
    <w:rsid w:val="00494783"/>
    <w:rsid w:val="004E02D9"/>
    <w:rsid w:val="004E5BF5"/>
    <w:rsid w:val="004F0028"/>
    <w:rsid w:val="005375C5"/>
    <w:rsid w:val="00576973"/>
    <w:rsid w:val="005E60F0"/>
    <w:rsid w:val="0065705B"/>
    <w:rsid w:val="006944B1"/>
    <w:rsid w:val="006D6E83"/>
    <w:rsid w:val="006E37BE"/>
    <w:rsid w:val="00734F9C"/>
    <w:rsid w:val="007A59A0"/>
    <w:rsid w:val="007F6056"/>
    <w:rsid w:val="00865F8B"/>
    <w:rsid w:val="008B7C49"/>
    <w:rsid w:val="008F5258"/>
    <w:rsid w:val="00962B4B"/>
    <w:rsid w:val="009A31C4"/>
    <w:rsid w:val="009F1588"/>
    <w:rsid w:val="00A47FAC"/>
    <w:rsid w:val="00A73B30"/>
    <w:rsid w:val="00A80CE5"/>
    <w:rsid w:val="00AA3399"/>
    <w:rsid w:val="00AC4685"/>
    <w:rsid w:val="00B41959"/>
    <w:rsid w:val="00B523E1"/>
    <w:rsid w:val="00B61E04"/>
    <w:rsid w:val="00BB41ED"/>
    <w:rsid w:val="00BE46DE"/>
    <w:rsid w:val="00C545D5"/>
    <w:rsid w:val="00C8346F"/>
    <w:rsid w:val="00D14F90"/>
    <w:rsid w:val="00DA50FF"/>
    <w:rsid w:val="00DB4E8D"/>
    <w:rsid w:val="00DD0BD7"/>
    <w:rsid w:val="00DE0ACD"/>
    <w:rsid w:val="00E413D3"/>
    <w:rsid w:val="00E572FE"/>
    <w:rsid w:val="00E60F6A"/>
    <w:rsid w:val="00E73001"/>
    <w:rsid w:val="00E96992"/>
    <w:rsid w:val="00EA6399"/>
    <w:rsid w:val="00ED2B95"/>
    <w:rsid w:val="00ED52B7"/>
    <w:rsid w:val="00F06025"/>
    <w:rsid w:val="00F21819"/>
    <w:rsid w:val="00F67DFB"/>
    <w:rsid w:val="00FE198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FCA3C-59A6-4D5D-96E1-F397A7B8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52B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52B7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ED52B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ED52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山口県住宅用太陽光発電システム整備資金利子補給金交付要綱</vt:lpstr>
      <vt:lpstr>山口県住宅用太陽光発電システム整備資金利子補給金交付要綱</vt:lpstr>
    </vt:vector>
  </TitlesOfParts>
  <Company>山口県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山口県住宅用太陽光発電システム整備資金利子補給金交付要綱</dc:title>
  <dc:subject/>
  <dc:creator>山口県</dc:creator>
  <cp:keywords/>
  <cp:lastModifiedBy>村上　光祐</cp:lastModifiedBy>
  <cp:revision>4</cp:revision>
  <cp:lastPrinted>2017-06-13T08:06:00Z</cp:lastPrinted>
  <dcterms:created xsi:type="dcterms:W3CDTF">2022-11-07T00:46:00Z</dcterms:created>
  <dcterms:modified xsi:type="dcterms:W3CDTF">2022-11-07T01:32:00Z</dcterms:modified>
</cp:coreProperties>
</file>