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5E" w:rsidRPr="00610A7A" w:rsidRDefault="00E86F01" w:rsidP="00610A7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処遇改善</w:t>
      </w:r>
      <w:r w:rsidR="0068445E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加算</w:t>
      </w:r>
      <w:r w:rsidR="006540BB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（Ⅰ）</w:t>
      </w:r>
      <w:r w:rsidR="0068445E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の算定要件</w:t>
      </w:r>
      <w:r w:rsidR="00610A7A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チェックシート</w:t>
      </w:r>
    </w:p>
    <w:p w:rsidR="0068445E" w:rsidRDefault="0068445E" w:rsidP="008E0D81">
      <w:pPr>
        <w:jc w:val="left"/>
        <w:rPr>
          <w:rFonts w:asciiTheme="minorEastAsia" w:hAnsiTheme="minorEastAsia"/>
          <w:sz w:val="24"/>
        </w:rPr>
      </w:pPr>
    </w:p>
    <w:p w:rsidR="0068445E" w:rsidRPr="00846153" w:rsidRDefault="006540BB" w:rsidP="00610A7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１　</w:t>
      </w:r>
      <w:r w:rsidR="002C4967">
        <w:rPr>
          <w:rFonts w:asciiTheme="majorEastAsia" w:eastAsiaTheme="majorEastAsia" w:hAnsiTheme="majorEastAsia" w:hint="eastAsia"/>
          <w:sz w:val="24"/>
          <w:shd w:val="pct15" w:color="auto" w:fill="FFFFFF"/>
        </w:rPr>
        <w:t>処遇改善</w:t>
      </w:r>
      <w:r w:rsidR="0068445E" w:rsidRPr="00610A7A">
        <w:rPr>
          <w:rFonts w:asciiTheme="majorEastAsia" w:eastAsiaTheme="majorEastAsia" w:hAnsiTheme="majorEastAsia" w:hint="eastAsia"/>
          <w:sz w:val="24"/>
          <w:shd w:val="pct15" w:color="auto" w:fill="FFFFFF"/>
        </w:rPr>
        <w:t>加算（Ⅰ）を算定する場合</w:t>
      </w:r>
      <w:r>
        <w:rPr>
          <w:rFonts w:asciiTheme="majorEastAsia" w:eastAsiaTheme="majorEastAsia" w:hAnsiTheme="majorEastAsia" w:hint="eastAsia"/>
          <w:sz w:val="24"/>
          <w:shd w:val="pct15" w:color="auto" w:fill="FFFFFF"/>
        </w:rPr>
        <w:t>の要件</w:t>
      </w:r>
    </w:p>
    <w:p w:rsidR="00610A7A" w:rsidRDefault="00610A7A" w:rsidP="006540B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71820" wp14:editId="0BC55FB7">
                <wp:simplePos x="0" y="0"/>
                <wp:positionH relativeFrom="column">
                  <wp:posOffset>-5715</wp:posOffset>
                </wp:positionH>
                <wp:positionV relativeFrom="paragraph">
                  <wp:posOffset>108585</wp:posOffset>
                </wp:positionV>
                <wp:extent cx="4410075" cy="1104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1049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64C06" id="正方形/長方形 12" o:spid="_x0000_s1026" style="position:absolute;left:0;text-align:left;margin-left:-.45pt;margin-top:8.55pt;width:347.2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" filled="f" strokecolor="#243f60 [1604]"/>
            </w:pict>
          </mc:Fallback>
        </mc:AlternateContent>
      </w:r>
    </w:p>
    <w:p w:rsidR="0068445E" w:rsidRDefault="0068445E" w:rsidP="0084615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8E88F" wp14:editId="1D6E9F60">
                <wp:simplePos x="0" y="0"/>
                <wp:positionH relativeFrom="column">
                  <wp:posOffset>2518410</wp:posOffset>
                </wp:positionH>
                <wp:positionV relativeFrom="paragraph">
                  <wp:posOffset>13335</wp:posOffset>
                </wp:positionV>
                <wp:extent cx="238125" cy="904875"/>
                <wp:effectExtent l="0" t="0" r="285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04875"/>
                        </a:xfrm>
                        <a:prstGeom prst="rightBrace">
                          <a:avLst>
                            <a:gd name="adj1" fmla="val 8333"/>
                            <a:gd name="adj2" fmla="val 594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4E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98.3pt;margin-top:1.05pt;width:18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" adj="474,12846" strokecolor="#4579b8 [3044]"/>
            </w:pict>
          </mc:Fallback>
        </mc:AlternateContent>
      </w:r>
      <w:r w:rsidR="00846153">
        <w:rPr>
          <w:rFonts w:asciiTheme="minorEastAsia" w:hAnsiTheme="minorEastAsia" w:hint="eastAsia"/>
          <w:sz w:val="24"/>
        </w:rPr>
        <w:t>(1)</w:t>
      </w:r>
      <w:r>
        <w:rPr>
          <w:rFonts w:asciiTheme="minorEastAsia" w:hAnsiTheme="minorEastAsia" w:hint="eastAsia"/>
          <w:sz w:val="24"/>
        </w:rPr>
        <w:t>キャリアパス要件Ⅰ</w:t>
      </w:r>
    </w:p>
    <w:p w:rsidR="005B4577" w:rsidRDefault="00846153" w:rsidP="0084615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(2)</w:t>
      </w:r>
      <w:r w:rsidR="0068445E">
        <w:rPr>
          <w:rFonts w:asciiTheme="minorEastAsia" w:hAnsiTheme="minorEastAsia" w:hint="eastAsia"/>
          <w:sz w:val="24"/>
        </w:rPr>
        <w:t>キャリアパス要件Ⅱ</w:t>
      </w:r>
    </w:p>
    <w:p w:rsidR="0068445E" w:rsidRDefault="005B4577" w:rsidP="0084615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(3)キャリアパス要件Ⅲ</w:t>
      </w:r>
      <w:r w:rsidR="0068445E">
        <w:rPr>
          <w:rFonts w:asciiTheme="minorEastAsia" w:hAnsiTheme="minorEastAsia" w:hint="eastAsia"/>
          <w:sz w:val="24"/>
        </w:rPr>
        <w:t xml:space="preserve">　　　　　　　　全て満たすこと</w:t>
      </w:r>
    </w:p>
    <w:p w:rsidR="0068445E" w:rsidRDefault="005B4577" w:rsidP="0084615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(4</w:t>
      </w:r>
      <w:r w:rsidR="00846153">
        <w:rPr>
          <w:rFonts w:asciiTheme="minorEastAsia" w:hAnsiTheme="minorEastAsia" w:hint="eastAsia"/>
          <w:sz w:val="24"/>
        </w:rPr>
        <w:t>)</w:t>
      </w:r>
      <w:r w:rsidR="0068445E">
        <w:rPr>
          <w:rFonts w:asciiTheme="minorEastAsia" w:hAnsiTheme="minorEastAsia" w:hint="eastAsia"/>
          <w:sz w:val="24"/>
        </w:rPr>
        <w:t>加算（Ⅰ）の職場環境等要件</w:t>
      </w:r>
    </w:p>
    <w:p w:rsidR="0068445E" w:rsidRDefault="0068445E" w:rsidP="0068445E">
      <w:pPr>
        <w:rPr>
          <w:rFonts w:asciiTheme="minorEastAsia" w:hAnsiTheme="minorEastAsia"/>
          <w:sz w:val="24"/>
        </w:rPr>
      </w:pPr>
    </w:p>
    <w:p w:rsidR="00610A7A" w:rsidRDefault="00610A7A" w:rsidP="0068445E">
      <w:pPr>
        <w:rPr>
          <w:rFonts w:asciiTheme="minorEastAsia" w:hAnsiTheme="minorEastAsia"/>
          <w:sz w:val="24"/>
        </w:rPr>
      </w:pPr>
    </w:p>
    <w:p w:rsidR="00FE66EF" w:rsidRPr="00994FE6" w:rsidRDefault="00FE66EF" w:rsidP="0068445E">
      <w:pPr>
        <w:rPr>
          <w:rFonts w:asciiTheme="majorEastAsia" w:eastAsiaTheme="majorEastAsia" w:hAnsiTheme="majorEastAsia"/>
          <w:sz w:val="24"/>
          <w:u w:val="single"/>
        </w:rPr>
      </w:pPr>
      <w:r w:rsidRPr="00994FE6">
        <w:rPr>
          <w:rFonts w:asciiTheme="majorEastAsia" w:eastAsiaTheme="majorEastAsia" w:hAnsiTheme="majorEastAsia" w:hint="eastAsia"/>
          <w:sz w:val="24"/>
          <w:u w:val="single"/>
        </w:rPr>
        <w:t>全ての□にチェック✔が入ること。</w:t>
      </w:r>
    </w:p>
    <w:p w:rsidR="0068445E" w:rsidRPr="00846153" w:rsidRDefault="00846153" w:rsidP="0068445E">
      <w:pPr>
        <w:rPr>
          <w:rFonts w:asciiTheme="majorEastAsia" w:eastAsiaTheme="majorEastAsia" w:hAnsiTheme="majorEastAsia"/>
          <w:sz w:val="24"/>
        </w:rPr>
      </w:pPr>
      <w:r w:rsidRPr="00846153">
        <w:rPr>
          <w:rFonts w:asciiTheme="majorEastAsia" w:eastAsiaTheme="majorEastAsia" w:hAnsiTheme="majorEastAsia" w:hint="eastAsia"/>
          <w:sz w:val="24"/>
        </w:rPr>
        <w:t>(1)</w:t>
      </w:r>
      <w:r w:rsidR="0068445E" w:rsidRPr="00846153">
        <w:rPr>
          <w:rFonts w:asciiTheme="majorEastAsia" w:eastAsiaTheme="majorEastAsia" w:hAnsiTheme="majorEastAsia" w:hint="eastAsia"/>
          <w:sz w:val="24"/>
        </w:rPr>
        <w:t>キャリアパス要件Ⅰ</w:t>
      </w:r>
    </w:p>
    <w:p w:rsidR="004A6A8C" w:rsidRDefault="0068445E" w:rsidP="00170F2B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</w:t>
      </w:r>
      <w:r w:rsidR="004A6A8C">
        <w:rPr>
          <w:rFonts w:asciiTheme="minorEastAsia" w:hAnsiTheme="minorEastAsia" w:hint="eastAsia"/>
          <w:sz w:val="24"/>
        </w:rPr>
        <w:t>イ　任用等要件を定め</w:t>
      </w:r>
      <w:r w:rsidR="00B11F3A">
        <w:rPr>
          <w:rFonts w:asciiTheme="minorEastAsia" w:hAnsiTheme="minorEastAsia" w:hint="eastAsia"/>
          <w:sz w:val="24"/>
        </w:rPr>
        <w:t>、明確な根拠規定を書面で整備していること。</w:t>
      </w:r>
    </w:p>
    <w:p w:rsidR="0068445E" w:rsidRDefault="0068445E" w:rsidP="004B2316">
      <w:pPr>
        <w:ind w:leftChars="300" w:left="630" w:firstLineChars="100" w:firstLine="210"/>
        <w:rPr>
          <w:rFonts w:asciiTheme="minorEastAsia" w:hAnsiTheme="minorEastAsia"/>
        </w:rPr>
      </w:pPr>
      <w:r w:rsidRPr="004B2316">
        <w:rPr>
          <w:rFonts w:asciiTheme="minorEastAsia" w:hAnsiTheme="minorEastAsia" w:hint="eastAsia"/>
        </w:rPr>
        <w:t>福祉・介護職員の任用の際における職位、</w:t>
      </w:r>
      <w:r w:rsidR="00170F2B" w:rsidRPr="004B2316">
        <w:rPr>
          <w:rFonts w:asciiTheme="minorEastAsia" w:hAnsiTheme="minorEastAsia" w:hint="eastAsia"/>
        </w:rPr>
        <w:t>職責又は職務内容等に応じた任用等の要件</w:t>
      </w:r>
      <w:r w:rsidR="004A6A8C" w:rsidRPr="004B2316">
        <w:rPr>
          <w:rFonts w:asciiTheme="minorEastAsia" w:hAnsiTheme="minorEastAsia" w:hint="eastAsia"/>
        </w:rPr>
        <w:t>（福祉・介護職員の賃金に関するものを含む。）</w:t>
      </w:r>
      <w:r w:rsidR="00170F2B" w:rsidRPr="004B2316">
        <w:rPr>
          <w:rFonts w:asciiTheme="minorEastAsia" w:hAnsiTheme="minorEastAsia" w:hint="eastAsia"/>
        </w:rPr>
        <w:t>を定めていること。</w:t>
      </w:r>
    </w:p>
    <w:p w:rsidR="00405218" w:rsidRPr="004B2316" w:rsidRDefault="00405218" w:rsidP="00405218">
      <w:pPr>
        <w:ind w:leftChars="300" w:left="630" w:firstLineChars="100" w:firstLine="21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294E076" wp14:editId="2473AEA4">
            <wp:extent cx="4152900" cy="18383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040" t="24039" r="15050" b="33785"/>
                    <a:stretch/>
                  </pic:blipFill>
                  <pic:spPr bwMode="auto">
                    <a:xfrm>
                      <a:off x="0" y="0"/>
                      <a:ext cx="4154310" cy="183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A8C" w:rsidRDefault="004A6A8C" w:rsidP="004A6A8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□ロ　賃金体系を定め</w:t>
      </w:r>
      <w:r w:rsidR="00B11F3A">
        <w:rPr>
          <w:rFonts w:asciiTheme="minorEastAsia" w:hAnsiTheme="minorEastAsia" w:hint="eastAsia"/>
          <w:sz w:val="24"/>
        </w:rPr>
        <w:t>、明確な根拠規定を書面で整備し</w:t>
      </w:r>
      <w:r>
        <w:rPr>
          <w:rFonts w:asciiTheme="minorEastAsia" w:hAnsiTheme="minorEastAsia" w:hint="eastAsia"/>
          <w:sz w:val="24"/>
        </w:rPr>
        <w:t>ていること。</w:t>
      </w:r>
    </w:p>
    <w:p w:rsidR="004A6A8C" w:rsidRPr="004B2316" w:rsidRDefault="004A6A8C" w:rsidP="00B11F3A">
      <w:pPr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11F3A">
        <w:rPr>
          <w:rFonts w:asciiTheme="minorEastAsia" w:hAnsiTheme="minorEastAsia" w:hint="eastAsia"/>
          <w:sz w:val="24"/>
        </w:rPr>
        <w:t xml:space="preserve">　　</w:t>
      </w:r>
      <w:r w:rsidRPr="004B2316">
        <w:rPr>
          <w:rFonts w:asciiTheme="minorEastAsia" w:hAnsiTheme="minorEastAsia" w:hint="eastAsia"/>
        </w:rPr>
        <w:t>イに掲げる職位、職責又は職務内容等に応じた賃金体系（一時金等の臨時的に支払われる</w:t>
      </w:r>
      <w:r w:rsidR="00B11F3A" w:rsidRPr="004B2316">
        <w:rPr>
          <w:rFonts w:asciiTheme="minorEastAsia" w:hAnsiTheme="minorEastAsia" w:hint="eastAsia"/>
        </w:rPr>
        <w:t>ものを除く。）について定めていること。</w:t>
      </w:r>
    </w:p>
    <w:p w:rsidR="00B11F3A" w:rsidRDefault="00B11F3A" w:rsidP="00B11F3A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□ハ　イ及びロを</w:t>
      </w:r>
      <w:r w:rsidR="00D954E7">
        <w:rPr>
          <w:rFonts w:asciiTheme="minorEastAsia" w:hAnsiTheme="minorEastAsia" w:hint="eastAsia"/>
          <w:sz w:val="24"/>
        </w:rPr>
        <w:t>書面で整備し、</w:t>
      </w:r>
      <w:r>
        <w:rPr>
          <w:rFonts w:asciiTheme="minorEastAsia" w:hAnsiTheme="minorEastAsia" w:hint="eastAsia"/>
          <w:sz w:val="24"/>
        </w:rPr>
        <w:t>全ての福祉・介護職員に周知していること。</w:t>
      </w:r>
    </w:p>
    <w:p w:rsidR="00B11F3A" w:rsidRDefault="00B11F3A" w:rsidP="00B11F3A">
      <w:pPr>
        <w:ind w:left="480" w:hangingChars="200" w:hanging="480"/>
        <w:rPr>
          <w:rFonts w:asciiTheme="minorEastAsia" w:hAnsiTheme="minorEastAsia"/>
          <w:sz w:val="24"/>
        </w:rPr>
      </w:pPr>
    </w:p>
    <w:p w:rsidR="00B11F3A" w:rsidRPr="00846153" w:rsidRDefault="00846153" w:rsidP="00846153">
      <w:pPr>
        <w:rPr>
          <w:rFonts w:asciiTheme="majorEastAsia" w:eastAsiaTheme="majorEastAsia" w:hAnsiTheme="majorEastAsia"/>
          <w:sz w:val="24"/>
        </w:rPr>
      </w:pPr>
      <w:r w:rsidRPr="00846153">
        <w:rPr>
          <w:rFonts w:asciiTheme="majorEastAsia" w:eastAsiaTheme="majorEastAsia" w:hAnsiTheme="majorEastAsia" w:hint="eastAsia"/>
          <w:sz w:val="24"/>
        </w:rPr>
        <w:t>(2)</w:t>
      </w:r>
      <w:r w:rsidR="00B11F3A" w:rsidRPr="00846153">
        <w:rPr>
          <w:rFonts w:asciiTheme="majorEastAsia" w:eastAsiaTheme="majorEastAsia" w:hAnsiTheme="majorEastAsia" w:hint="eastAsia"/>
          <w:sz w:val="24"/>
        </w:rPr>
        <w:t>キャリアパス要件Ⅱ</w:t>
      </w:r>
    </w:p>
    <w:p w:rsidR="00B11F3A" w:rsidRDefault="00B11F3A" w:rsidP="00B11F3A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□イ</w:t>
      </w:r>
      <w:r w:rsidR="00610A7A">
        <w:rPr>
          <w:rFonts w:asciiTheme="minorEastAsia" w:hAnsiTheme="minorEastAsia" w:hint="eastAsia"/>
          <w:sz w:val="24"/>
        </w:rPr>
        <w:t xml:space="preserve">　福祉・介護職員と意見交換を踏まえた資質向上の目標を定めていること</w:t>
      </w:r>
      <w:r>
        <w:rPr>
          <w:rFonts w:asciiTheme="minorEastAsia" w:hAnsiTheme="minorEastAsia" w:hint="eastAsia"/>
          <w:sz w:val="24"/>
        </w:rPr>
        <w:t>。</w:t>
      </w:r>
    </w:p>
    <w:p w:rsidR="005038EE" w:rsidRDefault="005038EE" w:rsidP="00B11F3A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FE66EF">
        <w:rPr>
          <w:rFonts w:asciiTheme="minorEastAsia" w:hAnsiTheme="minorEastAsia" w:hint="eastAsia"/>
          <w:sz w:val="24"/>
        </w:rPr>
        <w:t>ロ</w:t>
      </w:r>
      <w:r w:rsidR="00610A7A">
        <w:rPr>
          <w:rFonts w:asciiTheme="minorEastAsia" w:hAnsiTheme="minorEastAsia" w:hint="eastAsia"/>
          <w:sz w:val="24"/>
        </w:rPr>
        <w:t xml:space="preserve">　①か②どちらかの取組を行っていること</w:t>
      </w:r>
      <w:r>
        <w:rPr>
          <w:rFonts w:asciiTheme="minorEastAsia" w:hAnsiTheme="minorEastAsia" w:hint="eastAsia"/>
          <w:sz w:val="24"/>
        </w:rPr>
        <w:t>。</w:t>
      </w:r>
    </w:p>
    <w:p w:rsidR="005038EE" w:rsidRDefault="005038EE" w:rsidP="004B2316">
      <w:pPr>
        <w:ind w:leftChars="100" w:left="93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</w:t>
      </w:r>
      <w:r w:rsidR="00FE66EF">
        <w:rPr>
          <w:rFonts w:asciiTheme="minorEastAsia" w:hAnsiTheme="minorEastAsia" w:hint="eastAsia"/>
          <w:sz w:val="24"/>
        </w:rPr>
        <w:t>資質向上のための計画に沿って、研修機会の提供又は技術指導等を実施するとともに、福祉・介護職員の能力評価を行うこと。</w:t>
      </w:r>
    </w:p>
    <w:p w:rsidR="005038EE" w:rsidRDefault="005038EE" w:rsidP="00B11F3A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</w:t>
      </w:r>
      <w:r w:rsidR="00FE66EF">
        <w:rPr>
          <w:rFonts w:asciiTheme="minorEastAsia" w:hAnsiTheme="minorEastAsia" w:hint="eastAsia"/>
          <w:sz w:val="24"/>
        </w:rPr>
        <w:t>資格取得のための支援を実施すること。</w:t>
      </w:r>
    </w:p>
    <w:p w:rsidR="00FE66EF" w:rsidRDefault="00FE66EF" w:rsidP="00B11F3A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D954E7">
        <w:rPr>
          <w:rFonts w:asciiTheme="minorEastAsia" w:hAnsiTheme="minorEastAsia" w:hint="eastAsia"/>
          <w:sz w:val="24"/>
        </w:rPr>
        <w:t>ハ</w:t>
      </w:r>
      <w:r>
        <w:rPr>
          <w:rFonts w:asciiTheme="minorEastAsia" w:hAnsiTheme="minorEastAsia" w:hint="eastAsia"/>
          <w:sz w:val="24"/>
        </w:rPr>
        <w:t xml:space="preserve">　イ及びロを全ての福祉・介護職員に周知していること。</w:t>
      </w: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FA4F3B" w:rsidRDefault="00FA4F3B" w:rsidP="00FA4F3B">
      <w:pPr>
        <w:rPr>
          <w:rFonts w:asciiTheme="minorEastAsia" w:hAnsiTheme="minorEastAsia"/>
          <w:sz w:val="24"/>
        </w:rPr>
      </w:pPr>
      <w:r w:rsidRPr="00FA4F3B">
        <w:rPr>
          <w:rFonts w:asciiTheme="majorEastAsia" w:eastAsiaTheme="majorEastAsia" w:hAnsiTheme="majorEastAsia" w:hint="eastAsia"/>
          <w:sz w:val="24"/>
        </w:rPr>
        <w:lastRenderedPageBreak/>
        <w:t>(3) キャ</w:t>
      </w:r>
      <w:r>
        <w:rPr>
          <w:rFonts w:asciiTheme="majorEastAsia" w:eastAsiaTheme="majorEastAsia" w:hAnsiTheme="majorEastAsia" w:hint="eastAsia"/>
          <w:sz w:val="24"/>
        </w:rPr>
        <w:t>リアパス要件Ⅲ</w:t>
      </w:r>
    </w:p>
    <w:p w:rsidR="00FA4F3B" w:rsidRDefault="00D954E7" w:rsidP="00FA4F3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□イ　次の①～③のいずれかの昇給の仕組みを設けていること。</w:t>
      </w:r>
    </w:p>
    <w:p w:rsidR="005038EE" w:rsidRDefault="00D954E7" w:rsidP="00FA4F3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①経験に応じて昇給する仕組み</w:t>
      </w:r>
    </w:p>
    <w:p w:rsidR="00D954E7" w:rsidRPr="00D954E7" w:rsidRDefault="00D954E7" w:rsidP="00FA4F3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②資格等に応じて昇給する仕組み</w:t>
      </w:r>
    </w:p>
    <w:p w:rsidR="00D954E7" w:rsidRDefault="00D954E7" w:rsidP="00FA4F3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③評価の結果に応じて昇給する仕組み</w:t>
      </w:r>
    </w:p>
    <w:p w:rsidR="00D954E7" w:rsidRDefault="00D954E7" w:rsidP="00FA4F3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□ロ　イを書面で整備し、全ての福祉・介護職員に周知していること。</w:t>
      </w:r>
    </w:p>
    <w:p w:rsidR="00D954E7" w:rsidRDefault="00D954E7" w:rsidP="00FA4F3B">
      <w:pPr>
        <w:rPr>
          <w:rFonts w:asciiTheme="minorEastAsia" w:hAnsiTheme="minorEastAsia"/>
          <w:sz w:val="24"/>
        </w:rPr>
      </w:pPr>
    </w:p>
    <w:p w:rsidR="005038EE" w:rsidRPr="00846153" w:rsidRDefault="00D954E7" w:rsidP="0084615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(4</w:t>
      </w:r>
      <w:r w:rsidR="00846153" w:rsidRPr="00846153">
        <w:rPr>
          <w:rFonts w:asciiTheme="majorEastAsia" w:eastAsiaTheme="majorEastAsia" w:hAnsiTheme="majorEastAsia" w:hint="eastAsia"/>
          <w:sz w:val="24"/>
        </w:rPr>
        <w:t>)</w:t>
      </w:r>
      <w:r w:rsidR="005038EE" w:rsidRPr="00846153">
        <w:rPr>
          <w:rFonts w:asciiTheme="majorEastAsia" w:eastAsiaTheme="majorEastAsia" w:hAnsiTheme="majorEastAsia" w:hint="eastAsia"/>
          <w:sz w:val="24"/>
        </w:rPr>
        <w:t>加算（Ⅰ）の職場環境等要件</w:t>
      </w:r>
    </w:p>
    <w:p w:rsidR="005038EE" w:rsidRDefault="005038EE" w:rsidP="00B11F3A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□　</w:t>
      </w:r>
      <w:r w:rsidR="0013045B">
        <w:rPr>
          <w:rFonts w:asciiTheme="minorEastAsia" w:hAnsiTheme="minorEastAsia" w:hint="eastAsia"/>
          <w:sz w:val="24"/>
        </w:rPr>
        <w:t>処遇改善を算定する年度に実施する</w:t>
      </w:r>
      <w:r w:rsidR="00614F18">
        <w:rPr>
          <w:rFonts w:asciiTheme="minorEastAsia" w:hAnsiTheme="minorEastAsia" w:hint="eastAsia"/>
          <w:sz w:val="24"/>
        </w:rPr>
        <w:t>処遇改善（賃金改善を除く）の内容を全ての福祉</w:t>
      </w:r>
      <w:r>
        <w:rPr>
          <w:rFonts w:asciiTheme="minorEastAsia" w:hAnsiTheme="minorEastAsia" w:hint="eastAsia"/>
          <w:sz w:val="24"/>
        </w:rPr>
        <w:t>・介護職員に周知していること。</w:t>
      </w:r>
    </w:p>
    <w:p w:rsidR="0013045B" w:rsidRDefault="0013045B" w:rsidP="0013045B">
      <w:pPr>
        <w:ind w:leftChars="100" w:left="690" w:hangingChars="200" w:hanging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※前年度から継続して処遇改善加算を算定する場合、当該年度に実施できない合理的な理由がある場合は、前年度の取組実績をもって要件を満たす。</w:t>
      </w: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D954E7" w:rsidRPr="006540BB" w:rsidRDefault="006540BB" w:rsidP="00D954E7">
      <w:pPr>
        <w:rPr>
          <w:rFonts w:asciiTheme="majorEastAsia" w:eastAsiaTheme="majorEastAsia" w:hAnsiTheme="majorEastAsia"/>
          <w:sz w:val="24"/>
          <w:shd w:val="pct15" w:color="auto" w:fill="FFFFFF"/>
        </w:rPr>
      </w:pPr>
      <w:r w:rsidRPr="006540BB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２　</w:t>
      </w:r>
      <w:r w:rsidR="00EC76A1" w:rsidRPr="006540BB">
        <w:rPr>
          <w:rFonts w:asciiTheme="majorEastAsia" w:eastAsiaTheme="majorEastAsia" w:hAnsiTheme="majorEastAsia" w:hint="eastAsia"/>
          <w:sz w:val="24"/>
          <w:shd w:val="pct15" w:color="auto" w:fill="FFFFFF"/>
        </w:rPr>
        <w:t>計画書に添付する書類</w:t>
      </w:r>
    </w:p>
    <w:p w:rsidR="00EC76A1" w:rsidRDefault="00085C83" w:rsidP="00D954E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</w:t>
      </w:r>
      <w:r w:rsidR="00EC76A1">
        <w:rPr>
          <w:rFonts w:asciiTheme="minorEastAsia" w:hAnsiTheme="minorEastAsia" w:hint="eastAsia"/>
          <w:sz w:val="24"/>
        </w:rPr>
        <w:t>就業規則、給与規程</w:t>
      </w:r>
    </w:p>
    <w:p w:rsidR="00EC76A1" w:rsidRDefault="00085C83" w:rsidP="00D954E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</w:t>
      </w:r>
      <w:r w:rsidR="00EC76A1">
        <w:rPr>
          <w:rFonts w:asciiTheme="minorEastAsia" w:hAnsiTheme="minorEastAsia" w:hint="eastAsia"/>
          <w:sz w:val="24"/>
        </w:rPr>
        <w:t>労働保険関係成立届等の納入証明書</w:t>
      </w:r>
    </w:p>
    <w:p w:rsidR="00EC76A1" w:rsidRDefault="00085C83" w:rsidP="00EC76A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</w:t>
      </w:r>
      <w:r w:rsidR="00EC76A1">
        <w:rPr>
          <w:rFonts w:asciiTheme="minorEastAsia" w:hAnsiTheme="minorEastAsia" w:hint="eastAsia"/>
          <w:sz w:val="24"/>
        </w:rPr>
        <w:t>「</w:t>
      </w:r>
      <w:r w:rsidR="00133532">
        <w:rPr>
          <w:rFonts w:asciiTheme="minorEastAsia" w:hAnsiTheme="minorEastAsia" w:hint="eastAsia"/>
          <w:sz w:val="24"/>
        </w:rPr>
        <w:t>キャリアパス要件</w:t>
      </w:r>
      <w:r w:rsidR="000B0F54">
        <w:rPr>
          <w:rFonts w:asciiTheme="minorEastAsia" w:hAnsiTheme="minorEastAsia" w:hint="eastAsia"/>
          <w:sz w:val="24"/>
        </w:rPr>
        <w:t>Ⅰ</w:t>
      </w:r>
      <w:r w:rsidR="00EC76A1">
        <w:rPr>
          <w:rFonts w:asciiTheme="minorEastAsia" w:hAnsiTheme="minorEastAsia" w:hint="eastAsia"/>
          <w:sz w:val="24"/>
        </w:rPr>
        <w:t>」</w:t>
      </w:r>
      <w:r w:rsidR="006540BB">
        <w:rPr>
          <w:rFonts w:asciiTheme="minorEastAsia" w:hAnsiTheme="minorEastAsia" w:hint="eastAsia"/>
          <w:sz w:val="24"/>
        </w:rPr>
        <w:t>を満たしていることを確認できる書類</w:t>
      </w:r>
    </w:p>
    <w:p w:rsidR="00EC76A1" w:rsidRPr="00EC76A1" w:rsidRDefault="00EC76A1" w:rsidP="00085C83">
      <w:pPr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⇒任用等要件・賃金体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系を定めている書類</w:t>
      </w:r>
    </w:p>
    <w:p w:rsidR="00133532" w:rsidRDefault="00085C83" w:rsidP="00D954E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(4)</w:t>
      </w:r>
      <w:r w:rsidR="00EC76A1">
        <w:rPr>
          <w:rFonts w:asciiTheme="minorEastAsia" w:hAnsiTheme="minorEastAsia" w:hint="eastAsia"/>
          <w:sz w:val="24"/>
        </w:rPr>
        <w:t>「キャリアパス要件Ⅲ」を満たしていることを確認できる書類</w:t>
      </w:r>
    </w:p>
    <w:p w:rsidR="00133532" w:rsidRDefault="00EC76A1" w:rsidP="00D954E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085C8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⇒昇給の仕組みを定めている書類</w:t>
      </w:r>
    </w:p>
    <w:p w:rsidR="006540BB" w:rsidRPr="006540BB" w:rsidRDefault="006540BB" w:rsidP="006540BB">
      <w:pPr>
        <w:ind w:firstLineChars="100" w:firstLine="240"/>
        <w:rPr>
          <w:rFonts w:asciiTheme="minorEastAsia" w:hAnsiTheme="minorEastAsia"/>
          <w:sz w:val="24"/>
        </w:rPr>
      </w:pP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D954E7" w:rsidRDefault="00D954E7" w:rsidP="00D954E7">
      <w:pPr>
        <w:rPr>
          <w:rFonts w:asciiTheme="minorEastAsia" w:hAnsiTheme="minorEastAsia"/>
          <w:sz w:val="24"/>
        </w:rPr>
      </w:pPr>
    </w:p>
    <w:p w:rsidR="00085C83" w:rsidRDefault="00085C83" w:rsidP="00D954E7">
      <w:pPr>
        <w:rPr>
          <w:rFonts w:asciiTheme="minorEastAsia" w:hAnsiTheme="minorEastAsia"/>
          <w:sz w:val="24"/>
        </w:rPr>
      </w:pPr>
    </w:p>
    <w:sectPr w:rsidR="00085C83" w:rsidSect="00904D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BA4"/>
    <w:multiLevelType w:val="hybridMultilevel"/>
    <w:tmpl w:val="4F980AF0"/>
    <w:lvl w:ilvl="0" w:tplc="22986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F74401"/>
    <w:multiLevelType w:val="hybridMultilevel"/>
    <w:tmpl w:val="57E2C9DE"/>
    <w:lvl w:ilvl="0" w:tplc="3D5EB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71"/>
    <w:rsid w:val="00054AF5"/>
    <w:rsid w:val="00085C83"/>
    <w:rsid w:val="000B0F54"/>
    <w:rsid w:val="000F3746"/>
    <w:rsid w:val="0013045B"/>
    <w:rsid w:val="00133532"/>
    <w:rsid w:val="00154F4E"/>
    <w:rsid w:val="00170F2B"/>
    <w:rsid w:val="00265771"/>
    <w:rsid w:val="002C4967"/>
    <w:rsid w:val="003B15A8"/>
    <w:rsid w:val="003E7764"/>
    <w:rsid w:val="003F3059"/>
    <w:rsid w:val="00405218"/>
    <w:rsid w:val="004549FE"/>
    <w:rsid w:val="00455535"/>
    <w:rsid w:val="004A6A8C"/>
    <w:rsid w:val="004B2316"/>
    <w:rsid w:val="005038EE"/>
    <w:rsid w:val="00503D5E"/>
    <w:rsid w:val="005B4577"/>
    <w:rsid w:val="00610A7A"/>
    <w:rsid w:val="00614F18"/>
    <w:rsid w:val="006540BB"/>
    <w:rsid w:val="0068445E"/>
    <w:rsid w:val="006A3FB1"/>
    <w:rsid w:val="006B6DC9"/>
    <w:rsid w:val="007C6B9C"/>
    <w:rsid w:val="008418AB"/>
    <w:rsid w:val="00846153"/>
    <w:rsid w:val="00893360"/>
    <w:rsid w:val="008E0D81"/>
    <w:rsid w:val="00904DBD"/>
    <w:rsid w:val="00940DC5"/>
    <w:rsid w:val="009502FE"/>
    <w:rsid w:val="00994FE6"/>
    <w:rsid w:val="009A4B0F"/>
    <w:rsid w:val="009E4D7D"/>
    <w:rsid w:val="00AB1CB6"/>
    <w:rsid w:val="00AD1769"/>
    <w:rsid w:val="00AF6764"/>
    <w:rsid w:val="00AF6B84"/>
    <w:rsid w:val="00B11F3A"/>
    <w:rsid w:val="00B42746"/>
    <w:rsid w:val="00BB03DD"/>
    <w:rsid w:val="00BD5B88"/>
    <w:rsid w:val="00BF6B3F"/>
    <w:rsid w:val="00C45806"/>
    <w:rsid w:val="00D47E49"/>
    <w:rsid w:val="00D954E7"/>
    <w:rsid w:val="00DC2F7E"/>
    <w:rsid w:val="00DC75C8"/>
    <w:rsid w:val="00DE3549"/>
    <w:rsid w:val="00E42460"/>
    <w:rsid w:val="00E86F01"/>
    <w:rsid w:val="00EC76A1"/>
    <w:rsid w:val="00F0546E"/>
    <w:rsid w:val="00F768F5"/>
    <w:rsid w:val="00FA4F3B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DCE-FEFD-469C-9255-7741D675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F3059"/>
  </w:style>
  <w:style w:type="character" w:customStyle="1" w:styleId="a5">
    <w:name w:val="日付 (文字)"/>
    <w:basedOn w:val="a0"/>
    <w:link w:val="a4"/>
    <w:uiPriority w:val="99"/>
    <w:semiHidden/>
    <w:rsid w:val="003F3059"/>
  </w:style>
  <w:style w:type="paragraph" w:styleId="a6">
    <w:name w:val="Balloon Text"/>
    <w:basedOn w:val="a"/>
    <w:link w:val="a7"/>
    <w:uiPriority w:val="99"/>
    <w:semiHidden/>
    <w:unhideWhenUsed/>
    <w:rsid w:val="00154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4F4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AB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裕美</dc:creator>
  <cp:lastModifiedBy>高橋　和也</cp:lastModifiedBy>
  <cp:revision>19</cp:revision>
  <cp:lastPrinted>2017-03-15T02:34:00Z</cp:lastPrinted>
  <dcterms:created xsi:type="dcterms:W3CDTF">2015-04-02T01:52:00Z</dcterms:created>
  <dcterms:modified xsi:type="dcterms:W3CDTF">2021-03-05T06:31:00Z</dcterms:modified>
</cp:coreProperties>
</file>