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F124D" w14:textId="77777777" w:rsidR="003E391D" w:rsidRDefault="003E391D" w:rsidP="003E391D">
      <w:pPr>
        <w:pStyle w:val="a3"/>
        <w:tabs>
          <w:tab w:val="right" w:pos="9781"/>
        </w:tabs>
        <w:wordWrap/>
        <w:rPr>
          <w:spacing w:val="0"/>
        </w:rPr>
      </w:pPr>
      <w:r>
        <w:rPr>
          <w:rFonts w:ascii="ＭＳ 明朝" w:hAnsi="ＭＳ 明朝" w:hint="eastAsia"/>
        </w:rPr>
        <w:t>様式７</w:t>
      </w:r>
    </w:p>
    <w:p w14:paraId="7A0DE065" w14:textId="44A7B2C6" w:rsidR="003E391D" w:rsidRDefault="003E391D" w:rsidP="003E391D">
      <w:pPr>
        <w:pStyle w:val="a3"/>
        <w:wordWrap/>
        <w:jc w:val="right"/>
        <w:rPr>
          <w:spacing w:val="0"/>
        </w:rPr>
      </w:pPr>
      <w:r w:rsidRPr="0057676B">
        <w:rPr>
          <w:rFonts w:hint="eastAsia"/>
          <w:spacing w:val="0"/>
        </w:rPr>
        <w:t>報告年月日</w:t>
      </w:r>
      <w:r>
        <w:rPr>
          <w:rFonts w:hint="eastAsia"/>
          <w:spacing w:val="0"/>
        </w:rPr>
        <w:t>：</w:t>
      </w:r>
      <w:r w:rsidR="00DF423C">
        <w:rPr>
          <w:rFonts w:hint="eastAsia"/>
          <w:spacing w:val="0"/>
        </w:rPr>
        <w:t>令和</w:t>
      </w:r>
      <w:r>
        <w:rPr>
          <w:rFonts w:hint="eastAsia"/>
          <w:spacing w:val="0"/>
        </w:rPr>
        <w:t xml:space="preserve">　年（　　年）　月　日</w:t>
      </w:r>
    </w:p>
    <w:p w14:paraId="01668D63" w14:textId="77777777" w:rsidR="003E391D" w:rsidRPr="007F648E" w:rsidRDefault="003E391D" w:rsidP="003E391D">
      <w:pPr>
        <w:pStyle w:val="a3"/>
        <w:wordWrap/>
        <w:ind w:firstLineChars="2600" w:firstLine="6240"/>
        <w:rPr>
          <w:spacing w:val="0"/>
        </w:rPr>
      </w:pPr>
    </w:p>
    <w:p w14:paraId="564ACAD5" w14:textId="77777777" w:rsidR="003E391D" w:rsidRPr="0057676B" w:rsidRDefault="003E391D" w:rsidP="003E391D">
      <w:pPr>
        <w:pStyle w:val="a3"/>
        <w:wordWrap/>
        <w:ind w:firstLineChars="2600" w:firstLine="6240"/>
        <w:rPr>
          <w:spacing w:val="0"/>
        </w:rPr>
      </w:pPr>
    </w:p>
    <w:p w14:paraId="0E542C3E" w14:textId="77777777" w:rsidR="003E391D" w:rsidRDefault="003E391D" w:rsidP="003E391D">
      <w:pPr>
        <w:pStyle w:val="a3"/>
        <w:wordWrap/>
        <w:jc w:val="center"/>
        <w:rPr>
          <w:spacing w:val="0"/>
        </w:rPr>
      </w:pPr>
      <w:r>
        <w:rPr>
          <w:rFonts w:ascii="ＭＳ 明朝" w:hAnsi="ＭＳ 明朝" w:hint="eastAsia"/>
          <w:b/>
          <w:bCs/>
          <w:sz w:val="28"/>
          <w:szCs w:val="28"/>
        </w:rPr>
        <w:t>ＧＭＰ調査結果報告書</w:t>
      </w:r>
    </w:p>
    <w:p w14:paraId="4E3203D0" w14:textId="77777777" w:rsidR="003E391D" w:rsidRDefault="003E391D" w:rsidP="003E391D">
      <w:pPr>
        <w:pStyle w:val="a3"/>
        <w:wordWrap/>
        <w:rPr>
          <w:spacing w:val="0"/>
        </w:rPr>
      </w:pPr>
    </w:p>
    <w:p w14:paraId="6FC932BA" w14:textId="77777777" w:rsidR="003E391D" w:rsidRPr="00FB621A" w:rsidRDefault="003E391D" w:rsidP="003E391D">
      <w:pPr>
        <w:pStyle w:val="a3"/>
        <w:wordWrap/>
        <w:rPr>
          <w:spacing w:val="0"/>
        </w:rPr>
      </w:pPr>
    </w:p>
    <w:p w14:paraId="14AC068E" w14:textId="77777777" w:rsidR="003E391D" w:rsidRPr="00FB621A" w:rsidRDefault="003E391D" w:rsidP="003E391D">
      <w:pPr>
        <w:pStyle w:val="a3"/>
        <w:wordWrap/>
        <w:ind w:firstLineChars="100" w:firstLine="240"/>
        <w:rPr>
          <w:spacing w:val="0"/>
        </w:rPr>
      </w:pPr>
      <w:r w:rsidRPr="00FB621A">
        <w:rPr>
          <w:rFonts w:hint="eastAsia"/>
          <w:spacing w:val="0"/>
        </w:rPr>
        <w:t>山　口　県　知　事　　　殿</w:t>
      </w:r>
    </w:p>
    <w:p w14:paraId="2684282A" w14:textId="77777777" w:rsidR="003E391D" w:rsidRPr="00FB621A" w:rsidRDefault="003E391D" w:rsidP="003E391D">
      <w:pPr>
        <w:pStyle w:val="a3"/>
        <w:wordWrap/>
        <w:rPr>
          <w:spacing w:val="0"/>
        </w:rPr>
      </w:pPr>
    </w:p>
    <w:p w14:paraId="37059E0A" w14:textId="77777777" w:rsidR="003E391D" w:rsidRPr="00FB621A" w:rsidRDefault="003E391D" w:rsidP="003E391D">
      <w:pPr>
        <w:pStyle w:val="a3"/>
        <w:wordWrap/>
        <w:ind w:firstLineChars="1200" w:firstLine="2880"/>
        <w:rPr>
          <w:spacing w:val="0"/>
        </w:rPr>
      </w:pPr>
      <w:r w:rsidRPr="00FB621A">
        <w:rPr>
          <w:rFonts w:hint="eastAsia"/>
          <w:spacing w:val="0"/>
        </w:rPr>
        <w:t>調査実施責任者</w:t>
      </w:r>
      <w:r>
        <w:rPr>
          <w:rFonts w:hint="eastAsia"/>
          <w:spacing w:val="0"/>
        </w:rPr>
        <w:t>（</w:t>
      </w:r>
      <w:r w:rsidRPr="00FB621A">
        <w:rPr>
          <w:rFonts w:hint="eastAsia"/>
          <w:spacing w:val="0"/>
        </w:rPr>
        <w:t>所属・職名・氏名</w:t>
      </w:r>
      <w:r>
        <w:rPr>
          <w:rFonts w:hint="eastAsia"/>
          <w:spacing w:val="0"/>
        </w:rPr>
        <w:t>（</w:t>
      </w:r>
      <w:r w:rsidRPr="00FB621A">
        <w:rPr>
          <w:rFonts w:hint="eastAsia"/>
          <w:spacing w:val="0"/>
        </w:rPr>
        <w:t>記名押印又は署名</w:t>
      </w:r>
      <w:r>
        <w:rPr>
          <w:rFonts w:hint="eastAsia"/>
          <w:spacing w:val="0"/>
        </w:rPr>
        <w:t>））</w:t>
      </w:r>
    </w:p>
    <w:p w14:paraId="6D8CA3BF" w14:textId="77777777" w:rsidR="003E391D" w:rsidRPr="00FB621A" w:rsidRDefault="003E391D" w:rsidP="003E391D">
      <w:pPr>
        <w:pStyle w:val="a3"/>
        <w:wordWrap/>
        <w:ind w:firstLineChars="1200" w:firstLine="2880"/>
        <w:rPr>
          <w:spacing w:val="0"/>
        </w:rPr>
      </w:pPr>
      <w:r w:rsidRPr="00FB621A">
        <w:rPr>
          <w:rFonts w:hint="eastAsia"/>
          <w:spacing w:val="0"/>
        </w:rPr>
        <w:t>その他の調査実施者</w:t>
      </w:r>
      <w:r>
        <w:rPr>
          <w:rFonts w:hint="eastAsia"/>
          <w:spacing w:val="0"/>
        </w:rPr>
        <w:t>（</w:t>
      </w:r>
      <w:r w:rsidRPr="00FB621A">
        <w:rPr>
          <w:rFonts w:hint="eastAsia"/>
          <w:spacing w:val="0"/>
        </w:rPr>
        <w:t>所属・職名・氏名</w:t>
      </w:r>
      <w:r>
        <w:rPr>
          <w:rFonts w:hint="eastAsia"/>
          <w:spacing w:val="0"/>
        </w:rPr>
        <w:t>（</w:t>
      </w:r>
      <w:r w:rsidRPr="00FB621A">
        <w:rPr>
          <w:rFonts w:hint="eastAsia"/>
          <w:spacing w:val="0"/>
        </w:rPr>
        <w:t>記名押印又は署名</w:t>
      </w:r>
      <w:r>
        <w:rPr>
          <w:rFonts w:hint="eastAsia"/>
          <w:spacing w:val="0"/>
        </w:rPr>
        <w:t>））</w:t>
      </w:r>
    </w:p>
    <w:p w14:paraId="4C834640" w14:textId="34560704" w:rsidR="00E708DF" w:rsidRDefault="00E708DF" w:rsidP="003E391D">
      <w:pPr>
        <w:rPr>
          <w:rFonts w:ascii="ＭＳ 明朝" w:eastAsia="ＭＳ 明朝" w:hAnsi="ＭＳ 明朝"/>
          <w:sz w:val="24"/>
          <w:szCs w:val="24"/>
        </w:rPr>
      </w:pPr>
    </w:p>
    <w:p w14:paraId="6A8E391F" w14:textId="77777777" w:rsidR="00E61373" w:rsidRDefault="00471926" w:rsidP="003E391D">
      <w:pPr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 xml:space="preserve">１　参照番号　</w:t>
      </w:r>
    </w:p>
    <w:p w14:paraId="0EE22B2B" w14:textId="4C86CDB3" w:rsidR="00471926" w:rsidRPr="00471926" w:rsidRDefault="00471926" w:rsidP="00E61373">
      <w:pPr>
        <w:ind w:firstLineChars="300" w:firstLine="720"/>
        <w:rPr>
          <w:rFonts w:ascii="ＭＳ 明朝" w:eastAsia="ＭＳ 明朝" w:hAnsi="ＭＳ 明朝"/>
          <w:sz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山口</w:t>
      </w:r>
      <w:r w:rsidRPr="00471926">
        <w:rPr>
          <w:rFonts w:ascii="ＭＳ 明朝" w:eastAsia="ＭＳ 明朝" w:hAnsi="ＭＳ 明朝" w:hint="eastAsia"/>
          <w:sz w:val="24"/>
        </w:rPr>
        <w:t>○○○○○○○</w:t>
      </w:r>
    </w:p>
    <w:p w14:paraId="6589642C" w14:textId="77777777" w:rsidR="00471926" w:rsidRDefault="00471926" w:rsidP="003E391D">
      <w:pPr>
        <w:rPr>
          <w:rFonts w:ascii="ＭＳ 明朝" w:eastAsia="ＭＳ 明朝" w:hAnsi="ＭＳ 明朝"/>
          <w:sz w:val="24"/>
          <w:szCs w:val="24"/>
        </w:rPr>
      </w:pPr>
    </w:p>
    <w:p w14:paraId="0AD3303A" w14:textId="747C6089" w:rsidR="00471926" w:rsidRDefault="00471926" w:rsidP="003E391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　一般的事項</w:t>
      </w:r>
    </w:p>
    <w:p w14:paraId="0D9A0BFA" w14:textId="77777777" w:rsidR="00471926" w:rsidRDefault="00471926" w:rsidP="00471926">
      <w:pPr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（１）調査実施日（調査に要した時間を含む。）</w:t>
      </w:r>
    </w:p>
    <w:p w14:paraId="3E923363" w14:textId="77777777" w:rsidR="00471926" w:rsidRPr="00471926" w:rsidRDefault="00471926" w:rsidP="00471926">
      <w:pPr>
        <w:rPr>
          <w:rFonts w:ascii="ＭＳ 明朝" w:eastAsia="ＭＳ 明朝" w:hAnsi="ＭＳ 明朝"/>
          <w:sz w:val="24"/>
          <w:szCs w:val="24"/>
        </w:rPr>
      </w:pPr>
    </w:p>
    <w:p w14:paraId="69CA1C1B" w14:textId="77777777" w:rsidR="00471926" w:rsidRDefault="00471926" w:rsidP="00471926">
      <w:pPr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（２）調査対象製造業者等の氏名（法人にあっては、名称）</w:t>
      </w:r>
    </w:p>
    <w:p w14:paraId="2CE1D74E" w14:textId="77777777" w:rsidR="00471926" w:rsidRPr="00471926" w:rsidRDefault="00471926" w:rsidP="00471926">
      <w:pPr>
        <w:rPr>
          <w:rFonts w:ascii="ＭＳ 明朝" w:eastAsia="ＭＳ 明朝" w:hAnsi="ＭＳ 明朝"/>
          <w:sz w:val="24"/>
          <w:szCs w:val="24"/>
        </w:rPr>
      </w:pPr>
    </w:p>
    <w:p w14:paraId="09A5310C" w14:textId="77777777" w:rsidR="00471926" w:rsidRDefault="00471926" w:rsidP="00471926">
      <w:pPr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（３）調査対象製造業者等の住所（法人にあっては、主たる事務所の所在地）</w:t>
      </w:r>
    </w:p>
    <w:p w14:paraId="7575EFD5" w14:textId="77777777" w:rsidR="00471926" w:rsidRPr="00471926" w:rsidRDefault="00471926" w:rsidP="00471926">
      <w:pPr>
        <w:rPr>
          <w:rFonts w:ascii="ＭＳ 明朝" w:eastAsia="ＭＳ 明朝" w:hAnsi="ＭＳ 明朝"/>
          <w:sz w:val="24"/>
          <w:szCs w:val="24"/>
        </w:rPr>
      </w:pPr>
    </w:p>
    <w:p w14:paraId="215748CB" w14:textId="77777777" w:rsidR="00471926" w:rsidRDefault="00471926" w:rsidP="00471926">
      <w:pPr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（４）調査対象製造所の名称</w:t>
      </w:r>
    </w:p>
    <w:p w14:paraId="40AA3427" w14:textId="77777777" w:rsidR="00471926" w:rsidRPr="00471926" w:rsidRDefault="00471926" w:rsidP="00471926">
      <w:pPr>
        <w:rPr>
          <w:rFonts w:ascii="ＭＳ 明朝" w:eastAsia="ＭＳ 明朝" w:hAnsi="ＭＳ 明朝"/>
          <w:sz w:val="24"/>
          <w:szCs w:val="24"/>
        </w:rPr>
      </w:pPr>
    </w:p>
    <w:p w14:paraId="2C904666" w14:textId="77777777" w:rsidR="00471926" w:rsidRDefault="00471926" w:rsidP="00471926">
      <w:pPr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（５）調査対象製造所の所在地</w:t>
      </w:r>
    </w:p>
    <w:p w14:paraId="718CB96C" w14:textId="77777777" w:rsidR="00471926" w:rsidRPr="00471926" w:rsidRDefault="00471926" w:rsidP="00471926">
      <w:pPr>
        <w:rPr>
          <w:rFonts w:ascii="ＭＳ 明朝" w:eastAsia="ＭＳ 明朝" w:hAnsi="ＭＳ 明朝"/>
          <w:sz w:val="24"/>
          <w:szCs w:val="24"/>
        </w:rPr>
      </w:pPr>
    </w:p>
    <w:p w14:paraId="5B3200D4" w14:textId="5F478B19" w:rsidR="00471926" w:rsidRDefault="00471926" w:rsidP="00471926">
      <w:pPr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（６）調査対象製造所に係る製造業者等の【許可・登録・認定】の区分、番号及び年月日</w:t>
      </w:r>
    </w:p>
    <w:p w14:paraId="59FDEE4D" w14:textId="77777777" w:rsidR="00471926" w:rsidRPr="00471926" w:rsidRDefault="00471926" w:rsidP="00471926">
      <w:pPr>
        <w:rPr>
          <w:rFonts w:ascii="ＭＳ 明朝" w:eastAsia="ＭＳ 明朝" w:hAnsi="ＭＳ 明朝"/>
          <w:sz w:val="24"/>
          <w:szCs w:val="24"/>
        </w:rPr>
      </w:pPr>
    </w:p>
    <w:p w14:paraId="2856B57C" w14:textId="77777777" w:rsidR="00471926" w:rsidRPr="00471926" w:rsidRDefault="00471926" w:rsidP="00471926">
      <w:pPr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（７）調査対象製造所で実施している活動（該当するもの全てに印）</w:t>
      </w:r>
    </w:p>
    <w:p w14:paraId="47CF4FB4" w14:textId="77777777" w:rsidR="00471926" w:rsidRDefault="00471926" w:rsidP="00471926">
      <w:pPr>
        <w:ind w:firstLineChars="400" w:firstLine="96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□原薬製造、□最終製品製造、□中間製品（バルク製剤）製造、</w:t>
      </w:r>
    </w:p>
    <w:p w14:paraId="584ADAEC" w14:textId="77777777" w:rsidR="00471926" w:rsidRDefault="00471926" w:rsidP="00471926">
      <w:pPr>
        <w:ind w:firstLineChars="400" w:firstLine="96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□小分け、包装、表示工程、□外部試験検査機関、□市場への出荷判定、</w:t>
      </w:r>
    </w:p>
    <w:p w14:paraId="62810B1C" w14:textId="442EAC69" w:rsidR="00471926" w:rsidRDefault="00471926" w:rsidP="00471926">
      <w:pPr>
        <w:ind w:firstLineChars="400" w:firstLine="96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□その他（</w:t>
      </w:r>
      <w:r w:rsidRPr="00471926"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471926">
        <w:rPr>
          <w:rFonts w:ascii="ＭＳ 明朝" w:eastAsia="ＭＳ 明朝" w:hAnsi="ＭＳ 明朝"/>
          <w:sz w:val="24"/>
          <w:szCs w:val="24"/>
        </w:rPr>
        <w:t>）</w:t>
      </w:r>
    </w:p>
    <w:p w14:paraId="064DAB76" w14:textId="77777777" w:rsidR="00471926" w:rsidRPr="00471926" w:rsidRDefault="00471926" w:rsidP="00471926">
      <w:pPr>
        <w:ind w:firstLineChars="400" w:firstLine="960"/>
        <w:rPr>
          <w:rFonts w:ascii="ＭＳ 明朝" w:eastAsia="ＭＳ 明朝" w:hAnsi="ＭＳ 明朝"/>
          <w:sz w:val="24"/>
          <w:szCs w:val="24"/>
        </w:rPr>
      </w:pPr>
    </w:p>
    <w:p w14:paraId="0B942DEE" w14:textId="77777777" w:rsidR="00471926" w:rsidRDefault="00471926" w:rsidP="00471926">
      <w:pPr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（８）基準確認証の区分、番号及び交付年月日</w:t>
      </w:r>
    </w:p>
    <w:p w14:paraId="57629935" w14:textId="77777777" w:rsidR="00471926" w:rsidRPr="00471926" w:rsidRDefault="00471926" w:rsidP="00471926">
      <w:pPr>
        <w:rPr>
          <w:rFonts w:ascii="ＭＳ 明朝" w:eastAsia="ＭＳ 明朝" w:hAnsi="ＭＳ 明朝"/>
          <w:sz w:val="24"/>
          <w:szCs w:val="24"/>
        </w:rPr>
      </w:pPr>
    </w:p>
    <w:p w14:paraId="4EB2C77F" w14:textId="77777777" w:rsidR="00471926" w:rsidRDefault="00471926" w:rsidP="00471926">
      <w:pPr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（９）調査の範囲</w:t>
      </w:r>
    </w:p>
    <w:p w14:paraId="18DCAAD6" w14:textId="77777777" w:rsidR="00471926" w:rsidRPr="00471926" w:rsidRDefault="00471926" w:rsidP="00471926">
      <w:pPr>
        <w:rPr>
          <w:rFonts w:ascii="ＭＳ 明朝" w:eastAsia="ＭＳ 明朝" w:hAnsi="ＭＳ 明朝"/>
          <w:sz w:val="24"/>
          <w:szCs w:val="24"/>
        </w:rPr>
      </w:pPr>
    </w:p>
    <w:p w14:paraId="3B9C2A47" w14:textId="77777777" w:rsidR="00471926" w:rsidRDefault="00471926" w:rsidP="00471926">
      <w:pPr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（</w:t>
      </w:r>
      <w:r w:rsidRPr="00471926">
        <w:rPr>
          <w:rFonts w:ascii="ＭＳ 明朝" w:eastAsia="ＭＳ 明朝" w:hAnsi="ＭＳ 明朝"/>
          <w:sz w:val="24"/>
          <w:szCs w:val="24"/>
        </w:rPr>
        <w:t>10）調査対象製造業者等の責任者の氏名</w:t>
      </w:r>
    </w:p>
    <w:p w14:paraId="68D80D48" w14:textId="77777777" w:rsidR="00471926" w:rsidRPr="00471926" w:rsidRDefault="00471926" w:rsidP="00471926">
      <w:pPr>
        <w:rPr>
          <w:rFonts w:ascii="ＭＳ 明朝" w:eastAsia="ＭＳ 明朝" w:hAnsi="ＭＳ 明朝"/>
          <w:sz w:val="24"/>
          <w:szCs w:val="24"/>
        </w:rPr>
      </w:pPr>
    </w:p>
    <w:p w14:paraId="6EA8BFAE" w14:textId="710EC925" w:rsidR="00471926" w:rsidRDefault="00471926" w:rsidP="00471926">
      <w:pPr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（</w:t>
      </w:r>
      <w:r w:rsidRPr="00471926">
        <w:rPr>
          <w:rFonts w:ascii="ＭＳ 明朝" w:eastAsia="ＭＳ 明朝" w:hAnsi="ＭＳ 明朝"/>
          <w:sz w:val="24"/>
          <w:szCs w:val="24"/>
        </w:rPr>
        <w:t>11）前回調査結果等（ 年 月 日実施）</w:t>
      </w:r>
    </w:p>
    <w:p w14:paraId="5428CE6D" w14:textId="77777777" w:rsidR="00471926" w:rsidRDefault="00471926" w:rsidP="00471926">
      <w:pPr>
        <w:rPr>
          <w:rFonts w:ascii="ＭＳ 明朝" w:eastAsia="ＭＳ 明朝" w:hAnsi="ＭＳ 明朝"/>
          <w:sz w:val="24"/>
          <w:szCs w:val="24"/>
        </w:rPr>
      </w:pPr>
    </w:p>
    <w:p w14:paraId="2FE58A75" w14:textId="2189D896" w:rsidR="00471926" w:rsidRDefault="00471926" w:rsidP="0047192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>３　調査内容</w:t>
      </w:r>
    </w:p>
    <w:p w14:paraId="593BEEF2" w14:textId="77777777" w:rsidR="00471926" w:rsidRPr="00471926" w:rsidRDefault="00471926" w:rsidP="00471926">
      <w:pPr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（１）調査目的</w:t>
      </w:r>
    </w:p>
    <w:p w14:paraId="6B4A93C0" w14:textId="77777777" w:rsidR="00471926" w:rsidRPr="00471926" w:rsidRDefault="00471926" w:rsidP="00471926">
      <w:pPr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（２）調査の分類【適合性調査・確認【実地・書面】・立入検査等】</w:t>
      </w:r>
    </w:p>
    <w:p w14:paraId="271324C9" w14:textId="77777777" w:rsidR="00471926" w:rsidRPr="00471926" w:rsidRDefault="00471926" w:rsidP="00471926">
      <w:pPr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（３）調査事項（以下、表題の例）</w:t>
      </w:r>
    </w:p>
    <w:p w14:paraId="24770C90" w14:textId="77777777" w:rsidR="00471926" w:rsidRPr="00471926" w:rsidRDefault="00471926" w:rsidP="00471926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①</w:t>
      </w:r>
      <w:r w:rsidRPr="00471926">
        <w:rPr>
          <w:rFonts w:ascii="ＭＳ 明朝" w:eastAsia="ＭＳ 明朝" w:hAnsi="ＭＳ 明朝"/>
          <w:sz w:val="24"/>
          <w:szCs w:val="24"/>
        </w:rPr>
        <w:t xml:space="preserve"> 製造所及び品目（製造工程の区分）の概要</w:t>
      </w:r>
    </w:p>
    <w:p w14:paraId="0629A61D" w14:textId="77777777" w:rsidR="00471926" w:rsidRPr="00471926" w:rsidRDefault="00471926" w:rsidP="00471926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・組織の概要</w:t>
      </w:r>
    </w:p>
    <w:p w14:paraId="06D66A0D" w14:textId="77777777" w:rsidR="00471926" w:rsidRPr="00471926" w:rsidRDefault="00471926" w:rsidP="00471926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・品目の製造工程のあらまし（関連する前後の製造所の情報等）</w:t>
      </w:r>
    </w:p>
    <w:p w14:paraId="6AAF1B15" w14:textId="77777777" w:rsidR="00471926" w:rsidRPr="00471926" w:rsidRDefault="00471926" w:rsidP="00471926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・市場への出荷判定</w:t>
      </w:r>
    </w:p>
    <w:p w14:paraId="5AAEF4D4" w14:textId="77777777" w:rsidR="00471926" w:rsidRPr="00471926" w:rsidRDefault="00471926" w:rsidP="00471926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・外国規制当局の査察状況</w:t>
      </w:r>
    </w:p>
    <w:p w14:paraId="04F3610E" w14:textId="77777777" w:rsidR="00471926" w:rsidRPr="00471926" w:rsidRDefault="00471926" w:rsidP="00471926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・主な対応者の氏名等（敬称略）</w:t>
      </w:r>
    </w:p>
    <w:p w14:paraId="07DF091E" w14:textId="77777777" w:rsidR="00471926" w:rsidRPr="00471926" w:rsidRDefault="00471926" w:rsidP="00471926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・調査に同席した関連企業担当者の氏名等（敬称略）</w:t>
      </w:r>
    </w:p>
    <w:p w14:paraId="126D6BC3" w14:textId="77777777" w:rsidR="00471926" w:rsidRPr="00471926" w:rsidRDefault="00471926" w:rsidP="00471926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・調査に同席した当該国査察官／都道府県薬事監視員の氏名等（敬称略）</w:t>
      </w:r>
    </w:p>
    <w:p w14:paraId="0ACBE399" w14:textId="77777777" w:rsidR="00471926" w:rsidRPr="00471926" w:rsidRDefault="00471926" w:rsidP="00471926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・調査した主な文書</w:t>
      </w:r>
    </w:p>
    <w:p w14:paraId="4AE70A32" w14:textId="77777777" w:rsidR="00471926" w:rsidRPr="00471926" w:rsidRDefault="00471926" w:rsidP="00471926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・確認した主な構造設備</w:t>
      </w:r>
    </w:p>
    <w:p w14:paraId="1C7F010D" w14:textId="1E56ED62" w:rsidR="00471926" w:rsidRPr="00471926" w:rsidRDefault="00471926" w:rsidP="00471926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②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471926">
        <w:rPr>
          <w:rFonts w:ascii="ＭＳ 明朝" w:eastAsia="ＭＳ 明朝" w:hAnsi="ＭＳ 明朝" w:hint="eastAsia"/>
          <w:sz w:val="24"/>
          <w:szCs w:val="24"/>
        </w:rPr>
        <w:t>品質システム</w:t>
      </w:r>
    </w:p>
    <w:p w14:paraId="4F57FDE1" w14:textId="77777777" w:rsidR="00471926" w:rsidRPr="00471926" w:rsidRDefault="00471926" w:rsidP="00471926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・品質マネジメント</w:t>
      </w:r>
    </w:p>
    <w:p w14:paraId="7DB37661" w14:textId="77777777" w:rsidR="00471926" w:rsidRPr="00471926" w:rsidRDefault="00471926" w:rsidP="00471926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・組織管理</w:t>
      </w:r>
    </w:p>
    <w:p w14:paraId="68D158AD" w14:textId="77777777" w:rsidR="00471926" w:rsidRPr="00471926" w:rsidRDefault="00471926" w:rsidP="00471926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・文書及び記録の管理</w:t>
      </w:r>
    </w:p>
    <w:p w14:paraId="4243E55A" w14:textId="77777777" w:rsidR="00471926" w:rsidRPr="00471926" w:rsidRDefault="00471926" w:rsidP="00471926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・自己点検</w:t>
      </w:r>
    </w:p>
    <w:p w14:paraId="41C274E1" w14:textId="77777777" w:rsidR="00471926" w:rsidRPr="00471926" w:rsidRDefault="00471926" w:rsidP="00471926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・教育訓練</w:t>
      </w:r>
    </w:p>
    <w:p w14:paraId="5C0AA4A4" w14:textId="77777777" w:rsidR="00471926" w:rsidRPr="00471926" w:rsidRDefault="00471926" w:rsidP="00471926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・製品品質の照査</w:t>
      </w:r>
    </w:p>
    <w:p w14:paraId="1F5B1DAB" w14:textId="77777777" w:rsidR="00471926" w:rsidRPr="00471926" w:rsidRDefault="00471926" w:rsidP="00471926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・衛生管理</w:t>
      </w:r>
    </w:p>
    <w:p w14:paraId="058DE6CA" w14:textId="77777777" w:rsidR="00471926" w:rsidRPr="00471926" w:rsidRDefault="00471926" w:rsidP="00471926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・品質情報管理・苦情</w:t>
      </w:r>
    </w:p>
    <w:p w14:paraId="2FDB99AB" w14:textId="77777777" w:rsidR="00471926" w:rsidRPr="00471926" w:rsidRDefault="00471926" w:rsidP="00471926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・回収等の処理</w:t>
      </w:r>
    </w:p>
    <w:p w14:paraId="16A2F723" w14:textId="77777777" w:rsidR="00471926" w:rsidRPr="00471926" w:rsidRDefault="00471926" w:rsidP="00471926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・バリデーションマスタープラン</w:t>
      </w:r>
    </w:p>
    <w:p w14:paraId="04EFAE2B" w14:textId="77777777" w:rsidR="00471926" w:rsidRPr="00471926" w:rsidRDefault="00471926" w:rsidP="00471926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・変更の管理</w:t>
      </w:r>
    </w:p>
    <w:p w14:paraId="79F960CA" w14:textId="77777777" w:rsidR="00471926" w:rsidRPr="00471926" w:rsidRDefault="00471926" w:rsidP="00471926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・逸脱の管理</w:t>
      </w:r>
    </w:p>
    <w:p w14:paraId="6F0315EC" w14:textId="77777777" w:rsidR="00471926" w:rsidRPr="00471926" w:rsidRDefault="00471926" w:rsidP="00471926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・出荷の管理</w:t>
      </w:r>
    </w:p>
    <w:p w14:paraId="646CF857" w14:textId="77777777" w:rsidR="00471926" w:rsidRPr="00471926" w:rsidRDefault="00471926" w:rsidP="00471926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・供給者及び外部委託業者の管理</w:t>
      </w:r>
    </w:p>
    <w:p w14:paraId="41CEAEFA" w14:textId="77777777" w:rsidR="00471926" w:rsidRDefault="00471926" w:rsidP="00471926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・その他</w:t>
      </w:r>
    </w:p>
    <w:p w14:paraId="247E60CE" w14:textId="4A412FAC" w:rsidR="00471926" w:rsidRPr="00471926" w:rsidRDefault="00471926" w:rsidP="006E5FA9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③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471926">
        <w:rPr>
          <w:rFonts w:ascii="ＭＳ 明朝" w:eastAsia="ＭＳ 明朝" w:hAnsi="ＭＳ 明朝" w:hint="eastAsia"/>
          <w:sz w:val="24"/>
          <w:szCs w:val="24"/>
        </w:rPr>
        <w:t>構造設備システム</w:t>
      </w:r>
    </w:p>
    <w:p w14:paraId="1F548E56" w14:textId="77777777" w:rsidR="00471926" w:rsidRPr="00471926" w:rsidRDefault="00471926" w:rsidP="00471926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・適格性確認</w:t>
      </w:r>
    </w:p>
    <w:p w14:paraId="09E5485F" w14:textId="77777777" w:rsidR="00471926" w:rsidRPr="00471926" w:rsidRDefault="00471926" w:rsidP="006E5FA9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・ユーティリティ管理</w:t>
      </w:r>
    </w:p>
    <w:p w14:paraId="3C1610CB" w14:textId="77777777" w:rsidR="00471926" w:rsidRPr="00471926" w:rsidRDefault="00471926" w:rsidP="006E5FA9">
      <w:pPr>
        <w:ind w:firstLineChars="274" w:firstLine="658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·</w:t>
      </w:r>
      <w:r w:rsidRPr="00471926">
        <w:rPr>
          <w:rFonts w:ascii="ＭＳ 明朝" w:eastAsia="ＭＳ 明朝" w:hAnsi="ＭＳ 明朝"/>
          <w:sz w:val="24"/>
          <w:szCs w:val="24"/>
        </w:rPr>
        <w:t xml:space="preserve"> 製造用水システム</w:t>
      </w:r>
    </w:p>
    <w:p w14:paraId="358F2300" w14:textId="77777777" w:rsidR="00471926" w:rsidRPr="00471926" w:rsidRDefault="00471926" w:rsidP="006E5FA9">
      <w:pPr>
        <w:ind w:firstLineChars="274" w:firstLine="658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·</w:t>
      </w:r>
      <w:r w:rsidRPr="00471926">
        <w:rPr>
          <w:rFonts w:ascii="ＭＳ 明朝" w:eastAsia="ＭＳ 明朝" w:hAnsi="ＭＳ 明朝"/>
          <w:sz w:val="24"/>
          <w:szCs w:val="24"/>
        </w:rPr>
        <w:t xml:space="preserve"> 空調システム</w:t>
      </w:r>
    </w:p>
    <w:p w14:paraId="4F3E7604" w14:textId="77777777" w:rsidR="00471926" w:rsidRPr="00471926" w:rsidRDefault="00471926" w:rsidP="006E5FA9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・製品に接触する物質の適正使用</w:t>
      </w:r>
    </w:p>
    <w:p w14:paraId="2A424814" w14:textId="77777777" w:rsidR="00471926" w:rsidRPr="00471926" w:rsidRDefault="00471926" w:rsidP="006E5FA9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・装置・設備のメンテナンス</w:t>
      </w:r>
    </w:p>
    <w:p w14:paraId="4BD3EBD3" w14:textId="77777777" w:rsidR="00471926" w:rsidRPr="00471926" w:rsidRDefault="00471926" w:rsidP="006E5FA9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・洗浄管理</w:t>
      </w:r>
    </w:p>
    <w:p w14:paraId="1C0ADF36" w14:textId="77777777" w:rsidR="00471926" w:rsidRPr="00471926" w:rsidRDefault="00471926" w:rsidP="006E5FA9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・洗浄バリデーション</w:t>
      </w:r>
    </w:p>
    <w:p w14:paraId="6821E11F" w14:textId="77777777" w:rsidR="00471926" w:rsidRDefault="00471926" w:rsidP="006E5FA9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・汚染防止管理</w:t>
      </w:r>
    </w:p>
    <w:p w14:paraId="3CB77C14" w14:textId="77777777" w:rsidR="00E61373" w:rsidRPr="00471926" w:rsidRDefault="00E61373" w:rsidP="006E5FA9">
      <w:pPr>
        <w:ind w:firstLineChars="250" w:firstLine="600"/>
        <w:rPr>
          <w:rFonts w:ascii="ＭＳ 明朝" w:eastAsia="ＭＳ 明朝" w:hAnsi="ＭＳ 明朝" w:hint="eastAsia"/>
          <w:sz w:val="24"/>
          <w:szCs w:val="24"/>
        </w:rPr>
      </w:pPr>
    </w:p>
    <w:p w14:paraId="76C65F8A" w14:textId="77777777" w:rsidR="00471926" w:rsidRPr="00471926" w:rsidRDefault="00471926" w:rsidP="00D17763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・保管設備の適格性・保全管理</w:t>
      </w:r>
    </w:p>
    <w:p w14:paraId="334C25F2" w14:textId="77777777" w:rsidR="00471926" w:rsidRPr="00471926" w:rsidRDefault="00471926" w:rsidP="00D17763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・その他</w:t>
      </w:r>
    </w:p>
    <w:p w14:paraId="0B5895A6" w14:textId="6D09AF66" w:rsidR="00471926" w:rsidRPr="00471926" w:rsidRDefault="00471926" w:rsidP="00D17763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④</w:t>
      </w:r>
      <w:r w:rsidR="00D17763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471926">
        <w:rPr>
          <w:rFonts w:ascii="ＭＳ 明朝" w:eastAsia="ＭＳ 明朝" w:hAnsi="ＭＳ 明朝" w:hint="eastAsia"/>
          <w:sz w:val="24"/>
          <w:szCs w:val="24"/>
        </w:rPr>
        <w:t>製品原材料等保管システム</w:t>
      </w:r>
    </w:p>
    <w:p w14:paraId="6071C7E3" w14:textId="77777777" w:rsidR="00471926" w:rsidRPr="00471926" w:rsidRDefault="00471926" w:rsidP="00D17763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・原材料・中間製品の物流管理</w:t>
      </w:r>
    </w:p>
    <w:p w14:paraId="080E2D5B" w14:textId="77777777" w:rsidR="00471926" w:rsidRPr="00471926" w:rsidRDefault="00471926" w:rsidP="00D17763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・製造用水及び工程で使用されるガスの管理</w:t>
      </w:r>
    </w:p>
    <w:p w14:paraId="22EEA007" w14:textId="77777777" w:rsidR="00471926" w:rsidRPr="00471926" w:rsidRDefault="00471926" w:rsidP="00D17763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・製品の物流管理</w:t>
      </w:r>
    </w:p>
    <w:p w14:paraId="377DE736" w14:textId="77777777" w:rsidR="00471926" w:rsidRPr="00471926" w:rsidRDefault="00471926" w:rsidP="00D17763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・不合格品管理</w:t>
      </w:r>
    </w:p>
    <w:p w14:paraId="741BE512" w14:textId="77777777" w:rsidR="00471926" w:rsidRPr="00471926" w:rsidRDefault="00471926" w:rsidP="00D17763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・異物混入、汚染・混同防止</w:t>
      </w:r>
    </w:p>
    <w:p w14:paraId="6D2FD74D" w14:textId="77777777" w:rsidR="00471926" w:rsidRPr="00471926" w:rsidRDefault="00471926" w:rsidP="00D17763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・その他</w:t>
      </w:r>
    </w:p>
    <w:p w14:paraId="5F63973D" w14:textId="279ADD28" w:rsidR="00471926" w:rsidRPr="00471926" w:rsidRDefault="00471926" w:rsidP="00D17763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⑤</w:t>
      </w:r>
      <w:r w:rsidR="00D17763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471926">
        <w:rPr>
          <w:rFonts w:ascii="ＭＳ 明朝" w:eastAsia="ＭＳ 明朝" w:hAnsi="ＭＳ 明朝" w:hint="eastAsia"/>
          <w:sz w:val="24"/>
          <w:szCs w:val="24"/>
        </w:rPr>
        <w:t>製造システム</w:t>
      </w:r>
    </w:p>
    <w:p w14:paraId="0AADD927" w14:textId="77777777" w:rsidR="00471926" w:rsidRPr="00471926" w:rsidRDefault="00471926" w:rsidP="00D17763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・製造指図書・記録、手順書類</w:t>
      </w:r>
    </w:p>
    <w:p w14:paraId="4A70666A" w14:textId="77777777" w:rsidR="00471926" w:rsidRPr="00471926" w:rsidRDefault="00471926" w:rsidP="00D17763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・製造手順</w:t>
      </w:r>
    </w:p>
    <w:p w14:paraId="5515C1A7" w14:textId="77777777" w:rsidR="00471926" w:rsidRPr="00471926" w:rsidRDefault="00471926" w:rsidP="00D17763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・工程管理</w:t>
      </w:r>
    </w:p>
    <w:p w14:paraId="3EB31902" w14:textId="77777777" w:rsidR="00471926" w:rsidRPr="00471926" w:rsidRDefault="00471926" w:rsidP="00D17763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・異物混入、汚染・混同防止</w:t>
      </w:r>
    </w:p>
    <w:p w14:paraId="77D3266F" w14:textId="77777777" w:rsidR="00471926" w:rsidRPr="00471926" w:rsidRDefault="00471926" w:rsidP="00D17763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・プロセスバリデーション（</w:t>
      </w:r>
      <w:r w:rsidRPr="00471926">
        <w:rPr>
          <w:rFonts w:ascii="ＭＳ 明朝" w:eastAsia="ＭＳ 明朝" w:hAnsi="ＭＳ 明朝"/>
          <w:sz w:val="24"/>
          <w:szCs w:val="24"/>
        </w:rPr>
        <w:t>PV）</w:t>
      </w:r>
    </w:p>
    <w:p w14:paraId="7A765FD0" w14:textId="77777777" w:rsidR="00471926" w:rsidRPr="00471926" w:rsidRDefault="00471926" w:rsidP="00D17763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・プロセスシミュレーションテスト（</w:t>
      </w:r>
      <w:r w:rsidRPr="00471926">
        <w:rPr>
          <w:rFonts w:ascii="ＭＳ 明朝" w:eastAsia="ＭＳ 明朝" w:hAnsi="ＭＳ 明朝"/>
          <w:sz w:val="24"/>
          <w:szCs w:val="24"/>
        </w:rPr>
        <w:t>PST）</w:t>
      </w:r>
    </w:p>
    <w:p w14:paraId="2A46B98E" w14:textId="77777777" w:rsidR="00471926" w:rsidRPr="00471926" w:rsidRDefault="00471926" w:rsidP="00D17763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・その他</w:t>
      </w:r>
    </w:p>
    <w:p w14:paraId="76495453" w14:textId="7B23202B" w:rsidR="00471926" w:rsidRPr="00471926" w:rsidRDefault="00471926" w:rsidP="00D17763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⑥</w:t>
      </w:r>
      <w:r w:rsidR="00D17763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471926">
        <w:rPr>
          <w:rFonts w:ascii="ＭＳ 明朝" w:eastAsia="ＭＳ 明朝" w:hAnsi="ＭＳ 明朝" w:hint="eastAsia"/>
          <w:sz w:val="24"/>
          <w:szCs w:val="24"/>
        </w:rPr>
        <w:t>包装・表示システム</w:t>
      </w:r>
    </w:p>
    <w:p w14:paraId="7634E8E3" w14:textId="77777777" w:rsidR="00471926" w:rsidRPr="00471926" w:rsidRDefault="00471926" w:rsidP="00D17763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・表示材料管理</w:t>
      </w:r>
    </w:p>
    <w:p w14:paraId="66D74CAA" w14:textId="77777777" w:rsidR="00471926" w:rsidRPr="00471926" w:rsidRDefault="00471926" w:rsidP="00D17763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・ラインクリアランス</w:t>
      </w:r>
    </w:p>
    <w:p w14:paraId="6CA50DDE" w14:textId="77777777" w:rsidR="00471926" w:rsidRPr="00471926" w:rsidRDefault="00471926" w:rsidP="00D17763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・その他</w:t>
      </w:r>
    </w:p>
    <w:p w14:paraId="1311DE02" w14:textId="0D960D42" w:rsidR="00471926" w:rsidRPr="00471926" w:rsidRDefault="00471926" w:rsidP="00D17763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⑦</w:t>
      </w:r>
      <w:r w:rsidR="00D17763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471926">
        <w:rPr>
          <w:rFonts w:ascii="ＭＳ 明朝" w:eastAsia="ＭＳ 明朝" w:hAnsi="ＭＳ 明朝" w:hint="eastAsia"/>
          <w:sz w:val="24"/>
          <w:szCs w:val="24"/>
        </w:rPr>
        <w:t>試験検査システム</w:t>
      </w:r>
    </w:p>
    <w:p w14:paraId="2F7EBCFB" w14:textId="77777777" w:rsidR="00471926" w:rsidRPr="00471926" w:rsidRDefault="00471926" w:rsidP="00D17763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・設備・機器管理</w:t>
      </w:r>
    </w:p>
    <w:p w14:paraId="2C24C340" w14:textId="77777777" w:rsidR="00471926" w:rsidRPr="00471926" w:rsidRDefault="00471926" w:rsidP="00D17763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・セキュリティー</w:t>
      </w:r>
    </w:p>
    <w:p w14:paraId="19632E77" w14:textId="77777777" w:rsidR="00471926" w:rsidRPr="00471926" w:rsidRDefault="00471926" w:rsidP="00D17763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・試薬・試液・標準品管理</w:t>
      </w:r>
    </w:p>
    <w:p w14:paraId="0CFA5843" w14:textId="77777777" w:rsidR="00471926" w:rsidRPr="00471926" w:rsidRDefault="00471926" w:rsidP="00D17763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・手順書・記録書</w:t>
      </w:r>
    </w:p>
    <w:p w14:paraId="7B18AB53" w14:textId="77777777" w:rsidR="00471926" w:rsidRPr="00471926" w:rsidRDefault="00471926" w:rsidP="00D17763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・分析バリデーション</w:t>
      </w:r>
    </w:p>
    <w:p w14:paraId="7C7176B3" w14:textId="77777777" w:rsidR="00471926" w:rsidRPr="00471926" w:rsidRDefault="00471926" w:rsidP="00D17763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・サンプリング、サンプル管理</w:t>
      </w:r>
    </w:p>
    <w:p w14:paraId="27E3B26E" w14:textId="77777777" w:rsidR="00471926" w:rsidRPr="00471926" w:rsidRDefault="00471926" w:rsidP="00D17763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</w:t>
      </w:r>
      <w:r w:rsidRPr="00471926">
        <w:rPr>
          <w:rFonts w:ascii="ＭＳ 明朝" w:eastAsia="ＭＳ 明朝" w:hAnsi="ＭＳ 明朝"/>
          <w:sz w:val="24"/>
          <w:szCs w:val="24"/>
        </w:rPr>
        <w:t>OOS/OOT管理</w:t>
      </w:r>
    </w:p>
    <w:p w14:paraId="6540F41C" w14:textId="77777777" w:rsidR="00471926" w:rsidRPr="00471926" w:rsidRDefault="00471926" w:rsidP="00D17763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・生データの信頼性と保管管理</w:t>
      </w:r>
    </w:p>
    <w:p w14:paraId="07E1C153" w14:textId="77777777" w:rsidR="00471926" w:rsidRPr="00471926" w:rsidRDefault="00471926" w:rsidP="00D17763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・安定性モニタリング</w:t>
      </w:r>
    </w:p>
    <w:p w14:paraId="7AC236E2" w14:textId="77777777" w:rsidR="00471926" w:rsidRPr="00471926" w:rsidRDefault="00471926" w:rsidP="00D17763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・参考品、保存品</w:t>
      </w:r>
    </w:p>
    <w:p w14:paraId="07C082FA" w14:textId="77777777" w:rsidR="00471926" w:rsidRPr="00471926" w:rsidRDefault="00471926" w:rsidP="00D17763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・その他</w:t>
      </w:r>
    </w:p>
    <w:p w14:paraId="7F6D627F" w14:textId="004F2423" w:rsidR="00471926" w:rsidRPr="00471926" w:rsidRDefault="00471926" w:rsidP="00D17763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⑧</w:t>
      </w:r>
      <w:r w:rsidR="00D17763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471926">
        <w:rPr>
          <w:rFonts w:ascii="ＭＳ 明朝" w:eastAsia="ＭＳ 明朝" w:hAnsi="ＭＳ 明朝" w:hint="eastAsia"/>
          <w:sz w:val="24"/>
          <w:szCs w:val="24"/>
        </w:rPr>
        <w:t>生物由来原料基準への対応状況</w:t>
      </w:r>
    </w:p>
    <w:p w14:paraId="22688C63" w14:textId="772A0FEE" w:rsidR="00471926" w:rsidRPr="00471926" w:rsidRDefault="00471926" w:rsidP="00D17763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⑨</w:t>
      </w:r>
      <w:r w:rsidR="00D17763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471926">
        <w:rPr>
          <w:rFonts w:ascii="ＭＳ 明朝" w:eastAsia="ＭＳ 明朝" w:hAnsi="ＭＳ 明朝" w:hint="eastAsia"/>
          <w:sz w:val="24"/>
          <w:szCs w:val="24"/>
        </w:rPr>
        <w:t>承認申請書、</w:t>
      </w:r>
      <w:r w:rsidRPr="00471926">
        <w:rPr>
          <w:rFonts w:ascii="ＭＳ 明朝" w:eastAsia="ＭＳ 明朝" w:hAnsi="ＭＳ 明朝"/>
          <w:sz w:val="24"/>
          <w:szCs w:val="24"/>
        </w:rPr>
        <w:t>MF記載内容との整合性</w:t>
      </w:r>
    </w:p>
    <w:p w14:paraId="732AAED8" w14:textId="77777777" w:rsidR="00D17763" w:rsidRDefault="00D17763" w:rsidP="00471926">
      <w:pPr>
        <w:rPr>
          <w:rFonts w:ascii="ＭＳ 明朝" w:eastAsia="ＭＳ 明朝" w:hAnsi="ＭＳ 明朝"/>
          <w:sz w:val="24"/>
          <w:szCs w:val="24"/>
        </w:rPr>
      </w:pPr>
    </w:p>
    <w:p w14:paraId="1FDE7B52" w14:textId="7352AD0F" w:rsidR="00471926" w:rsidRPr="00471926" w:rsidRDefault="00471926" w:rsidP="00471926">
      <w:pPr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４</w:t>
      </w:r>
      <w:r w:rsidR="00D1776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71926">
        <w:rPr>
          <w:rFonts w:ascii="ＭＳ 明朝" w:eastAsia="ＭＳ 明朝" w:hAnsi="ＭＳ 明朝" w:hint="eastAsia"/>
          <w:sz w:val="24"/>
          <w:szCs w:val="24"/>
        </w:rPr>
        <w:t>参考情報</w:t>
      </w:r>
    </w:p>
    <w:p w14:paraId="352DCBF6" w14:textId="77777777" w:rsidR="00471926" w:rsidRPr="00471926" w:rsidRDefault="00471926" w:rsidP="00D17763">
      <w:pPr>
        <w:ind w:firstLineChars="250" w:firstLine="60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・入手したサンプル等</w:t>
      </w:r>
    </w:p>
    <w:p w14:paraId="5ACF3A72" w14:textId="77777777" w:rsidR="00D17763" w:rsidRDefault="00D17763" w:rsidP="00471926">
      <w:pPr>
        <w:rPr>
          <w:rFonts w:ascii="ＭＳ 明朝" w:eastAsia="ＭＳ 明朝" w:hAnsi="ＭＳ 明朝"/>
          <w:sz w:val="24"/>
          <w:szCs w:val="24"/>
        </w:rPr>
      </w:pPr>
    </w:p>
    <w:p w14:paraId="7A8BE307" w14:textId="77777777" w:rsidR="00D17763" w:rsidRDefault="00D17763" w:rsidP="00471926">
      <w:pPr>
        <w:rPr>
          <w:rFonts w:ascii="ＭＳ 明朝" w:eastAsia="ＭＳ 明朝" w:hAnsi="ＭＳ 明朝"/>
          <w:sz w:val="24"/>
          <w:szCs w:val="24"/>
        </w:rPr>
      </w:pPr>
    </w:p>
    <w:p w14:paraId="38F667AC" w14:textId="5EDCFA8D" w:rsidR="00471926" w:rsidRPr="00471926" w:rsidRDefault="00471926" w:rsidP="00471926">
      <w:pPr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５</w:t>
      </w:r>
      <w:r w:rsidR="00D1776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71926">
        <w:rPr>
          <w:rFonts w:ascii="ＭＳ 明朝" w:eastAsia="ＭＳ 明朝" w:hAnsi="ＭＳ 明朝" w:hint="eastAsia"/>
          <w:sz w:val="24"/>
          <w:szCs w:val="24"/>
        </w:rPr>
        <w:t>指摘事項及び改善状況</w:t>
      </w:r>
    </w:p>
    <w:p w14:paraId="5FF3FA03" w14:textId="6C5C974E" w:rsidR="00471926" w:rsidRPr="00471926" w:rsidRDefault="00471926" w:rsidP="00D17763">
      <w:pPr>
        <w:ind w:firstLineChars="300" w:firstLine="72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指摘事項書交付日</w:t>
      </w:r>
      <w:r w:rsidR="00D17763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471926">
        <w:rPr>
          <w:rFonts w:ascii="ＭＳ 明朝" w:eastAsia="ＭＳ 明朝" w:hAnsi="ＭＳ 明朝"/>
          <w:sz w:val="24"/>
          <w:szCs w:val="24"/>
        </w:rPr>
        <w:t xml:space="preserve"> : </w:t>
      </w:r>
      <w:r w:rsidR="00D1776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71926">
        <w:rPr>
          <w:rFonts w:ascii="ＭＳ 明朝" w:eastAsia="ＭＳ 明朝" w:hAnsi="ＭＳ 明朝"/>
          <w:sz w:val="24"/>
          <w:szCs w:val="24"/>
        </w:rPr>
        <w:t>年</w:t>
      </w:r>
      <w:r w:rsidR="00D1776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71926">
        <w:rPr>
          <w:rFonts w:ascii="ＭＳ 明朝" w:eastAsia="ＭＳ 明朝" w:hAnsi="ＭＳ 明朝"/>
          <w:sz w:val="24"/>
          <w:szCs w:val="24"/>
        </w:rPr>
        <w:t>月</w:t>
      </w:r>
      <w:r w:rsidR="00D1776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71926">
        <w:rPr>
          <w:rFonts w:ascii="ＭＳ 明朝" w:eastAsia="ＭＳ 明朝" w:hAnsi="ＭＳ 明朝"/>
          <w:sz w:val="24"/>
          <w:szCs w:val="24"/>
        </w:rPr>
        <w:t>日</w:t>
      </w:r>
    </w:p>
    <w:p w14:paraId="2DCB3EB3" w14:textId="40CFB91E" w:rsidR="00471926" w:rsidRPr="00471926" w:rsidRDefault="00471926" w:rsidP="00D17763">
      <w:pPr>
        <w:ind w:firstLineChars="300" w:firstLine="72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改善計画／報告書受理日</w:t>
      </w:r>
      <w:r w:rsidRPr="00471926">
        <w:rPr>
          <w:rFonts w:ascii="ＭＳ 明朝" w:eastAsia="ＭＳ 明朝" w:hAnsi="ＭＳ 明朝"/>
          <w:sz w:val="24"/>
          <w:szCs w:val="24"/>
        </w:rPr>
        <w:t xml:space="preserve"> : </w:t>
      </w:r>
      <w:r w:rsidR="00D1776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71926">
        <w:rPr>
          <w:rFonts w:ascii="ＭＳ 明朝" w:eastAsia="ＭＳ 明朝" w:hAnsi="ＭＳ 明朝"/>
          <w:sz w:val="24"/>
          <w:szCs w:val="24"/>
        </w:rPr>
        <w:t>年</w:t>
      </w:r>
      <w:r w:rsidR="00D1776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71926">
        <w:rPr>
          <w:rFonts w:ascii="ＭＳ 明朝" w:eastAsia="ＭＳ 明朝" w:hAnsi="ＭＳ 明朝"/>
          <w:sz w:val="24"/>
          <w:szCs w:val="24"/>
        </w:rPr>
        <w:t>月</w:t>
      </w:r>
      <w:r w:rsidR="00D1776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71926">
        <w:rPr>
          <w:rFonts w:ascii="ＭＳ 明朝" w:eastAsia="ＭＳ 明朝" w:hAnsi="ＭＳ 明朝"/>
          <w:sz w:val="24"/>
          <w:szCs w:val="24"/>
        </w:rPr>
        <w:t>日</w:t>
      </w:r>
    </w:p>
    <w:p w14:paraId="751CE170" w14:textId="18EDFF21" w:rsidR="00471926" w:rsidRDefault="00471926" w:rsidP="00D17763">
      <w:pPr>
        <w:ind w:firstLineChars="300" w:firstLine="720"/>
        <w:rPr>
          <w:rFonts w:ascii="ＭＳ 明朝" w:eastAsia="ＭＳ 明朝" w:hAnsi="ＭＳ 明朝"/>
          <w:sz w:val="24"/>
          <w:szCs w:val="24"/>
        </w:rPr>
      </w:pPr>
      <w:r w:rsidRPr="00471926">
        <w:rPr>
          <w:rFonts w:ascii="ＭＳ 明朝" w:eastAsia="ＭＳ 明朝" w:hAnsi="ＭＳ 明朝" w:hint="eastAsia"/>
          <w:sz w:val="24"/>
          <w:szCs w:val="24"/>
        </w:rPr>
        <w:t>追加改善報告書受理日</w:t>
      </w:r>
      <w:r w:rsidRPr="00471926">
        <w:rPr>
          <w:rFonts w:ascii="ＭＳ 明朝" w:eastAsia="ＭＳ 明朝" w:hAnsi="ＭＳ 明朝"/>
          <w:sz w:val="24"/>
          <w:szCs w:val="24"/>
        </w:rPr>
        <w:t xml:space="preserve"> </w:t>
      </w:r>
      <w:r w:rsidR="00D1776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71926">
        <w:rPr>
          <w:rFonts w:ascii="ＭＳ 明朝" w:eastAsia="ＭＳ 明朝" w:hAnsi="ＭＳ 明朝"/>
          <w:sz w:val="24"/>
          <w:szCs w:val="24"/>
        </w:rPr>
        <w:t xml:space="preserve">: </w:t>
      </w:r>
      <w:r w:rsidR="00D1776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71926">
        <w:rPr>
          <w:rFonts w:ascii="ＭＳ 明朝" w:eastAsia="ＭＳ 明朝" w:hAnsi="ＭＳ 明朝"/>
          <w:sz w:val="24"/>
          <w:szCs w:val="24"/>
        </w:rPr>
        <w:t>年</w:t>
      </w:r>
      <w:r w:rsidR="00D1776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71926">
        <w:rPr>
          <w:rFonts w:ascii="ＭＳ 明朝" w:eastAsia="ＭＳ 明朝" w:hAnsi="ＭＳ 明朝"/>
          <w:sz w:val="24"/>
          <w:szCs w:val="24"/>
        </w:rPr>
        <w:t>月</w:t>
      </w:r>
      <w:r w:rsidR="00D17763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71926">
        <w:rPr>
          <w:rFonts w:ascii="ＭＳ 明朝" w:eastAsia="ＭＳ 明朝" w:hAnsi="ＭＳ 明朝"/>
          <w:sz w:val="24"/>
          <w:szCs w:val="24"/>
        </w:rPr>
        <w:t>日</w:t>
      </w:r>
    </w:p>
    <w:p w14:paraId="6676C6F6" w14:textId="77777777" w:rsidR="00DF423C" w:rsidRDefault="00DF423C" w:rsidP="00D17763">
      <w:pPr>
        <w:ind w:firstLineChars="300" w:firstLine="720"/>
        <w:rPr>
          <w:rFonts w:ascii="ＭＳ 明朝" w:eastAsia="ＭＳ 明朝" w:hAnsi="ＭＳ 明朝"/>
          <w:sz w:val="24"/>
          <w:szCs w:val="24"/>
        </w:rPr>
      </w:pPr>
    </w:p>
    <w:tbl>
      <w:tblPr>
        <w:tblStyle w:val="41"/>
        <w:tblW w:w="8788" w:type="dxa"/>
        <w:jc w:val="right"/>
        <w:tblInd w:w="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7"/>
        <w:gridCol w:w="8391"/>
      </w:tblGrid>
      <w:tr w:rsidR="00D8754D" w:rsidRPr="005D5418" w14:paraId="198025F3" w14:textId="77777777" w:rsidTr="008B64D8">
        <w:trPr>
          <w:trHeight w:val="283"/>
          <w:jc w:val="right"/>
        </w:trPr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42D8" w14:textId="77777777" w:rsidR="00D8754D" w:rsidRPr="005D5418" w:rsidRDefault="00D8754D" w:rsidP="008B64D8">
            <w:r w:rsidRPr="005D5418">
              <w:rPr>
                <w:rFonts w:hint="eastAsia"/>
              </w:rPr>
              <w:t>重度の不備事項</w:t>
            </w:r>
          </w:p>
        </w:tc>
      </w:tr>
      <w:tr w:rsidR="00D8754D" w:rsidRPr="005D5418" w14:paraId="07E93DB1" w14:textId="77777777" w:rsidTr="00D8754D">
        <w:trPr>
          <w:trHeight w:val="283"/>
          <w:jc w:val="right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3C87B5" w14:textId="240BB67E" w:rsidR="00D8754D" w:rsidRPr="005D5418" w:rsidRDefault="00D8754D" w:rsidP="008B64D8">
            <w:r>
              <w:rPr>
                <w:rFonts w:hint="eastAsia"/>
              </w:rPr>
              <w:t>１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1FF2" w14:textId="6AE23195" w:rsidR="00D8754D" w:rsidRPr="005D5418" w:rsidRDefault="00D8754D" w:rsidP="008B64D8">
            <w:r>
              <w:rPr>
                <w:rFonts w:hint="eastAsia"/>
              </w:rPr>
              <w:t>不備の内容</w:t>
            </w:r>
          </w:p>
        </w:tc>
      </w:tr>
      <w:tr w:rsidR="00D8754D" w:rsidRPr="005D5418" w14:paraId="2FA8643D" w14:textId="77777777" w:rsidTr="00D8754D">
        <w:trPr>
          <w:trHeight w:val="283"/>
          <w:jc w:val="right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8A2A" w14:textId="77777777" w:rsidR="00D8754D" w:rsidRDefault="00D8754D" w:rsidP="008B64D8"/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81E7" w14:textId="77777777" w:rsidR="00D8754D" w:rsidRDefault="00DF423C" w:rsidP="008B64D8">
            <w:r>
              <w:rPr>
                <w:rFonts w:hint="eastAsia"/>
              </w:rPr>
              <w:t>改善の状況</w:t>
            </w:r>
          </w:p>
          <w:p w14:paraId="1D1E54D0" w14:textId="0557B936" w:rsidR="00DF423C" w:rsidRPr="005D5418" w:rsidRDefault="00DF423C" w:rsidP="008B64D8"/>
        </w:tc>
      </w:tr>
      <w:tr w:rsidR="00DF423C" w:rsidRPr="005D5418" w14:paraId="08742AE8" w14:textId="77777777" w:rsidTr="008B64D8">
        <w:trPr>
          <w:trHeight w:val="283"/>
          <w:jc w:val="right"/>
        </w:trPr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09EA" w14:textId="77777777" w:rsidR="00DF423C" w:rsidRPr="005D5418" w:rsidRDefault="00DF423C" w:rsidP="008B64D8"/>
        </w:tc>
      </w:tr>
      <w:tr w:rsidR="00D8754D" w:rsidRPr="005D5418" w14:paraId="34C57815" w14:textId="77777777" w:rsidTr="008B64D8">
        <w:trPr>
          <w:trHeight w:val="283"/>
          <w:jc w:val="right"/>
        </w:trPr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5A50" w14:textId="77777777" w:rsidR="00D8754D" w:rsidRPr="005D5418" w:rsidRDefault="00D8754D" w:rsidP="008B64D8">
            <w:r w:rsidRPr="005D5418">
              <w:rPr>
                <w:rFonts w:hint="eastAsia"/>
              </w:rPr>
              <w:t>中程度の不備事項</w:t>
            </w:r>
          </w:p>
        </w:tc>
      </w:tr>
      <w:tr w:rsidR="00D8754D" w:rsidRPr="005D5418" w14:paraId="16AB0411" w14:textId="77777777" w:rsidTr="008B64D8">
        <w:trPr>
          <w:trHeight w:val="283"/>
          <w:jc w:val="right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9C84A0" w14:textId="77777777" w:rsidR="00D8754D" w:rsidRPr="005D5418" w:rsidRDefault="00D8754D" w:rsidP="008B64D8">
            <w:r w:rsidRPr="005D5418">
              <w:rPr>
                <w:rFonts w:hint="eastAsia"/>
              </w:rPr>
              <w:t>１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AA66" w14:textId="1C7258CB" w:rsidR="00D8754D" w:rsidRPr="00DF423C" w:rsidRDefault="00D8754D" w:rsidP="00D8754D">
            <w:pPr>
              <w:spacing w:line="0" w:lineRule="atLeast"/>
            </w:pPr>
            <w:r w:rsidRPr="00DF423C">
              <w:rPr>
                <w:rFonts w:hint="eastAsia"/>
              </w:rPr>
              <w:t>不備の内容：</w:t>
            </w:r>
          </w:p>
        </w:tc>
      </w:tr>
      <w:tr w:rsidR="00D8754D" w:rsidRPr="005D5418" w14:paraId="3399B326" w14:textId="77777777" w:rsidTr="008B64D8">
        <w:trPr>
          <w:trHeight w:val="283"/>
          <w:jc w:val="right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C124" w14:textId="77777777" w:rsidR="00D8754D" w:rsidRPr="005D5418" w:rsidRDefault="00D8754D" w:rsidP="008B64D8"/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7FD5" w14:textId="77777777" w:rsidR="00D8754D" w:rsidRDefault="00D8754D" w:rsidP="00D8754D">
            <w:pPr>
              <w:spacing w:line="0" w:lineRule="atLeast"/>
            </w:pPr>
            <w:r w:rsidRPr="00DF423C">
              <w:rPr>
                <w:rFonts w:hint="eastAsia"/>
              </w:rPr>
              <w:t>改善状況</w:t>
            </w:r>
          </w:p>
          <w:p w14:paraId="76FBC3F6" w14:textId="54218586" w:rsidR="00DF423C" w:rsidRPr="00DF423C" w:rsidRDefault="00DF423C" w:rsidP="00D8754D">
            <w:pPr>
              <w:spacing w:line="0" w:lineRule="atLeast"/>
            </w:pPr>
          </w:p>
        </w:tc>
      </w:tr>
      <w:tr w:rsidR="00DF423C" w:rsidRPr="005D5418" w14:paraId="08020589" w14:textId="77777777" w:rsidTr="008B64D8">
        <w:trPr>
          <w:trHeight w:val="283"/>
          <w:jc w:val="right"/>
        </w:trPr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0678" w14:textId="77777777" w:rsidR="00DF423C" w:rsidRPr="005D5418" w:rsidRDefault="00DF423C" w:rsidP="008B64D8"/>
        </w:tc>
      </w:tr>
      <w:tr w:rsidR="00D8754D" w:rsidRPr="005D5418" w14:paraId="37874196" w14:textId="77777777" w:rsidTr="008B64D8">
        <w:trPr>
          <w:trHeight w:val="283"/>
          <w:jc w:val="right"/>
        </w:trPr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792B" w14:textId="77777777" w:rsidR="00D8754D" w:rsidRPr="005D5418" w:rsidRDefault="00D8754D" w:rsidP="008B64D8">
            <w:r w:rsidRPr="005D5418">
              <w:rPr>
                <w:rFonts w:hint="eastAsia"/>
              </w:rPr>
              <w:t>軽度の不備事項</w:t>
            </w:r>
          </w:p>
        </w:tc>
      </w:tr>
      <w:tr w:rsidR="00D8754D" w:rsidRPr="005D5418" w14:paraId="1D1B35FF" w14:textId="77777777" w:rsidTr="008B64D8">
        <w:trPr>
          <w:trHeight w:val="283"/>
          <w:jc w:val="right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EBDE99" w14:textId="77777777" w:rsidR="00D8754D" w:rsidRPr="005D5418" w:rsidRDefault="00D8754D" w:rsidP="008B64D8">
            <w:pPr>
              <w:jc w:val="center"/>
            </w:pPr>
            <w:r w:rsidRPr="005D5418">
              <w:rPr>
                <w:rFonts w:hint="eastAsia"/>
              </w:rPr>
              <w:t>１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0792" w14:textId="0ECFE830" w:rsidR="00D8754D" w:rsidRPr="00DF423C" w:rsidRDefault="00D8754D" w:rsidP="00DF423C">
            <w:pPr>
              <w:spacing w:line="0" w:lineRule="atLeast"/>
            </w:pPr>
            <w:r w:rsidRPr="00DF423C">
              <w:rPr>
                <w:rFonts w:hint="eastAsia"/>
              </w:rPr>
              <w:t>不備の内容：</w:t>
            </w:r>
          </w:p>
        </w:tc>
      </w:tr>
      <w:tr w:rsidR="00D8754D" w:rsidRPr="005D5418" w14:paraId="2423882A" w14:textId="77777777" w:rsidTr="008B64D8">
        <w:trPr>
          <w:trHeight w:val="283"/>
          <w:jc w:val="right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35D4" w14:textId="77777777" w:rsidR="00D8754D" w:rsidRPr="005D5418" w:rsidRDefault="00D8754D" w:rsidP="008B64D8">
            <w:pPr>
              <w:jc w:val="center"/>
              <w:rPr>
                <w:color w:val="FF0000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D6B8" w14:textId="77777777" w:rsidR="00D8754D" w:rsidRPr="00DF423C" w:rsidRDefault="00D8754D" w:rsidP="008B64D8">
            <w:pPr>
              <w:spacing w:line="0" w:lineRule="atLeast"/>
            </w:pPr>
            <w:r w:rsidRPr="00DF423C">
              <w:rPr>
                <w:rFonts w:hint="eastAsia"/>
              </w:rPr>
              <w:t>改善状況：</w:t>
            </w:r>
            <w:r w:rsidRPr="00DF423C">
              <w:t xml:space="preserve"> </w:t>
            </w:r>
          </w:p>
          <w:p w14:paraId="1F8DF603" w14:textId="1C9843C2" w:rsidR="00D8754D" w:rsidRPr="00DF423C" w:rsidRDefault="00DF423C" w:rsidP="00DF423C">
            <w:pPr>
              <w:spacing w:line="0" w:lineRule="atLeast"/>
            </w:pPr>
            <w:r>
              <w:rPr>
                <w:rFonts w:hint="eastAsia"/>
              </w:rPr>
              <w:t>完了予定日：　年　月　日</w:t>
            </w:r>
          </w:p>
        </w:tc>
      </w:tr>
    </w:tbl>
    <w:p w14:paraId="206A947D" w14:textId="77777777" w:rsidR="00AA10D6" w:rsidRDefault="00AA10D6" w:rsidP="00AA10D6">
      <w:pPr>
        <w:rPr>
          <w:rFonts w:ascii="ＭＳ 明朝" w:eastAsia="ＭＳ 明朝" w:hAnsi="ＭＳ 明朝"/>
          <w:sz w:val="24"/>
          <w:szCs w:val="24"/>
        </w:rPr>
      </w:pPr>
    </w:p>
    <w:p w14:paraId="306CAE4A" w14:textId="7BF8212F" w:rsidR="00AA10D6" w:rsidRDefault="00AA10D6" w:rsidP="00AA10D6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６　総合判定【適合・不適合】：</w:t>
      </w:r>
      <w:r w:rsidR="003A32E2">
        <w:rPr>
          <w:rFonts w:ascii="ＭＳ 明朝" w:eastAsia="ＭＳ 明朝" w:hAnsi="ＭＳ 明朝" w:hint="eastAsia"/>
          <w:sz w:val="24"/>
          <w:szCs w:val="24"/>
        </w:rPr>
        <w:t xml:space="preserve">　　年　月　日</w:t>
      </w:r>
    </w:p>
    <w:p w14:paraId="0C95A722" w14:textId="77777777" w:rsidR="003A32E2" w:rsidRPr="00AA10D6" w:rsidRDefault="003A32E2" w:rsidP="00AA10D6">
      <w:pPr>
        <w:rPr>
          <w:rFonts w:ascii="ＭＳ 明朝" w:eastAsia="ＭＳ 明朝" w:hAnsi="ＭＳ 明朝"/>
          <w:sz w:val="24"/>
          <w:szCs w:val="24"/>
        </w:rPr>
      </w:pPr>
    </w:p>
    <w:sectPr w:rsidR="003A32E2" w:rsidRPr="00AA10D6" w:rsidSect="003E391D">
      <w:head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970EF" w14:textId="77777777" w:rsidR="00E61373" w:rsidRDefault="00E61373" w:rsidP="00E61373">
      <w:r>
        <w:separator/>
      </w:r>
    </w:p>
  </w:endnote>
  <w:endnote w:type="continuationSeparator" w:id="0">
    <w:p w14:paraId="537292E9" w14:textId="77777777" w:rsidR="00E61373" w:rsidRDefault="00E61373" w:rsidP="00E61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8CF08" w14:textId="77777777" w:rsidR="00E61373" w:rsidRDefault="00E61373" w:rsidP="00E61373">
      <w:r>
        <w:separator/>
      </w:r>
    </w:p>
  </w:footnote>
  <w:footnote w:type="continuationSeparator" w:id="0">
    <w:p w14:paraId="22612F0D" w14:textId="77777777" w:rsidR="00E61373" w:rsidRDefault="00E61373" w:rsidP="00E613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721FC" w14:textId="287A82D3" w:rsidR="00E61373" w:rsidRPr="00E61373" w:rsidRDefault="00E61373" w:rsidP="00E61373">
    <w:pPr>
      <w:pStyle w:val="a4"/>
      <w:jc w:val="right"/>
      <w:rPr>
        <w:rFonts w:ascii="ＭＳ 明朝" w:eastAsia="ＭＳ 明朝" w:hAnsi="ＭＳ 明朝" w:hint="eastAsia"/>
        <w:sz w:val="24"/>
        <w:szCs w:val="24"/>
      </w:rPr>
    </w:pPr>
    <w:r>
      <w:rPr>
        <w:rFonts w:ascii="ＭＳ 明朝" w:eastAsia="ＭＳ 明朝" w:hAnsi="ＭＳ 明朝" w:hint="eastAsia"/>
        <w:sz w:val="24"/>
        <w:szCs w:val="24"/>
      </w:rPr>
      <w:t>（</w:t>
    </w:r>
    <w:r>
      <w:rPr>
        <w:rFonts w:ascii="ＭＳ 明朝" w:eastAsia="ＭＳ 明朝" w:hAnsi="ＭＳ 明朝" w:hint="eastAsia"/>
        <w:sz w:val="24"/>
        <w:szCs w:val="24"/>
      </w:rPr>
      <w:t>参照番号）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91D"/>
    <w:rsid w:val="003A32E2"/>
    <w:rsid w:val="003E391D"/>
    <w:rsid w:val="00471926"/>
    <w:rsid w:val="006E5FA9"/>
    <w:rsid w:val="00AA10D6"/>
    <w:rsid w:val="00D17763"/>
    <w:rsid w:val="00D8754D"/>
    <w:rsid w:val="00DF423C"/>
    <w:rsid w:val="00E61373"/>
    <w:rsid w:val="00E7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61C582"/>
  <w15:chartTrackingRefBased/>
  <w15:docId w15:val="{4D1C014E-A1CB-48AC-8E36-3B068E8F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E391D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spacing w:val="4"/>
      <w:kern w:val="0"/>
      <w:sz w:val="24"/>
      <w:szCs w:val="24"/>
      <w14:ligatures w14:val="none"/>
    </w:rPr>
  </w:style>
  <w:style w:type="table" w:customStyle="1" w:styleId="41">
    <w:name w:val="表 (格子)41"/>
    <w:basedOn w:val="a1"/>
    <w:uiPriority w:val="59"/>
    <w:rsid w:val="00D8754D"/>
    <w:rPr>
      <w:rFonts w:ascii="ＭＳ 明朝" w:eastAsia="ＭＳ 明朝" w:hAnsi="ＭＳ 明朝" w:cs="Times New Roman"/>
      <w:sz w:val="24"/>
      <w:szCs w:val="24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137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61373"/>
  </w:style>
  <w:style w:type="paragraph" w:styleId="a6">
    <w:name w:val="footer"/>
    <w:basedOn w:val="a"/>
    <w:link w:val="a7"/>
    <w:uiPriority w:val="99"/>
    <w:unhideWhenUsed/>
    <w:rsid w:val="00E613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61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山崎　暁彦</dc:creator>
  <cp:keywords/>
  <dc:description/>
  <cp:lastModifiedBy>山崎　暁彦</cp:lastModifiedBy>
  <cp:revision>11</cp:revision>
  <dcterms:created xsi:type="dcterms:W3CDTF">2023-09-11T06:46:00Z</dcterms:created>
  <dcterms:modified xsi:type="dcterms:W3CDTF">2023-09-11T07:36:00Z</dcterms:modified>
</cp:coreProperties>
</file>