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B47" w:rsidRDefault="00E32932">
      <w:pPr>
        <w:adjustRightInd/>
        <w:spacing w:line="272" w:lineRule="exact"/>
        <w:rPr>
          <w:rFonts w:hAnsi="Times New Roman" w:cs="Times New Roman"/>
          <w:spacing w:val="10"/>
        </w:rPr>
      </w:pPr>
      <w:r>
        <w:t xml:space="preserve">                  </w:t>
      </w:r>
      <w:r>
        <w:rPr>
          <w:rFonts w:hint="eastAsia"/>
        </w:rPr>
        <w:t xml:space="preserve">　</w:t>
      </w:r>
      <w:r w:rsidR="009D6B47">
        <w:t xml:space="preserve">     </w:t>
      </w:r>
      <w:r w:rsidR="009D6B47">
        <w:rPr>
          <w:rFonts w:hint="eastAsia"/>
        </w:rPr>
        <w:t>総点検実施上の注意事項（運送業者）</w:t>
      </w:r>
    </w:p>
    <w:p w:rsidR="009D6B47" w:rsidRDefault="009D6B47">
      <w:pPr>
        <w:adjustRightInd/>
        <w:spacing w:line="272" w:lineRule="exact"/>
        <w:rPr>
          <w:rFonts w:hAnsi="Times New Roman" w:cs="Times New Roman"/>
          <w:spacing w:val="10"/>
        </w:rPr>
      </w:pPr>
    </w:p>
    <w:p w:rsidR="009D6B47" w:rsidRDefault="009D6B47" w:rsidP="00602AAC">
      <w:pPr>
        <w:tabs>
          <w:tab w:val="left" w:pos="284"/>
        </w:tabs>
        <w:adjustRightInd/>
        <w:spacing w:line="272" w:lineRule="exact"/>
        <w:rPr>
          <w:rFonts w:hAnsi="Times New Roman" w:cs="Times New Roman"/>
          <w:spacing w:val="10"/>
        </w:rPr>
      </w:pPr>
      <w:r>
        <w:rPr>
          <w:rFonts w:hint="eastAsia"/>
        </w:rPr>
        <w:t>１　総点検は１１月１</w:t>
      </w:r>
      <w:r w:rsidR="00602AAC">
        <w:rPr>
          <w:rFonts w:hint="eastAsia"/>
        </w:rPr>
        <w:t>１日（毒物劇物危害防止対策総点検の日）に実施するものとし、当日</w:t>
      </w:r>
      <w:r>
        <w:rPr>
          <w:rFonts w:hint="eastAsia"/>
        </w:rPr>
        <w:t>に</w:t>
      </w:r>
      <w:r w:rsidR="00602AAC">
        <w:rPr>
          <w:rFonts w:cs="Times New Roman"/>
        </w:rPr>
        <w:tab/>
      </w:r>
      <w:r>
        <w:rPr>
          <w:rFonts w:hint="eastAsia"/>
        </w:rPr>
        <w:t>実施できない場合は、できるだけ近い日に実施すること。</w:t>
      </w:r>
    </w:p>
    <w:p w:rsidR="009D6B47" w:rsidRDefault="009D6B47">
      <w:pPr>
        <w:adjustRightInd/>
        <w:spacing w:line="272" w:lineRule="exact"/>
        <w:rPr>
          <w:rFonts w:hAnsi="Times New Roman" w:cs="Times New Roman"/>
          <w:spacing w:val="10"/>
        </w:rPr>
      </w:pPr>
    </w:p>
    <w:p w:rsidR="009D6B47" w:rsidRDefault="009D6B47" w:rsidP="00E32932">
      <w:pPr>
        <w:tabs>
          <w:tab w:val="left" w:pos="284"/>
        </w:tabs>
        <w:adjustRightInd/>
        <w:spacing w:line="272" w:lineRule="exact"/>
        <w:ind w:left="283" w:hangingChars="124" w:hanging="283"/>
        <w:rPr>
          <w:rFonts w:hAnsi="Times New Roman" w:cs="Times New Roman"/>
          <w:spacing w:val="10"/>
        </w:rPr>
      </w:pPr>
      <w:r>
        <w:rPr>
          <w:rFonts w:hint="eastAsia"/>
        </w:rPr>
        <w:t>２　総点検は毒物劇物取扱責任者（管理責任者）の</w:t>
      </w:r>
      <w:r w:rsidR="00602AAC">
        <w:rPr>
          <w:rFonts w:hint="eastAsia"/>
        </w:rPr>
        <w:t>もとで実施するものとし、総点検によっ</w:t>
      </w:r>
      <w:r>
        <w:rPr>
          <w:rFonts w:hint="eastAsia"/>
        </w:rPr>
        <w:t>て</w:t>
      </w:r>
      <w:r w:rsidR="00602AAC">
        <w:rPr>
          <w:rFonts w:cs="Times New Roman"/>
        </w:rPr>
        <w:tab/>
      </w:r>
      <w:r>
        <w:rPr>
          <w:rFonts w:hint="eastAsia"/>
        </w:rPr>
        <w:t>発見された種々の</w:t>
      </w:r>
      <w:r w:rsidR="00602AAC">
        <w:rPr>
          <w:rFonts w:hint="eastAsia"/>
        </w:rPr>
        <w:t>問題点等については、早急に対策措置を講じるとともに、必要のある</w:t>
      </w:r>
      <w:r>
        <w:rPr>
          <w:rFonts w:hint="eastAsia"/>
        </w:rPr>
        <w:t>とき</w:t>
      </w:r>
      <w:r w:rsidR="00602AAC">
        <w:rPr>
          <w:rFonts w:cs="Times New Roman"/>
        </w:rPr>
        <w:tab/>
      </w:r>
      <w:r w:rsidR="00DB664C">
        <w:rPr>
          <w:rFonts w:hint="eastAsia"/>
        </w:rPr>
        <w:t>は所管健康福祉センター（下関市内の事業所</w:t>
      </w:r>
      <w:r w:rsidR="00DB664C" w:rsidRPr="006552E1">
        <w:rPr>
          <w:rFonts w:hint="eastAsia"/>
          <w:color w:val="auto"/>
        </w:rPr>
        <w:t>において下関市立下関保健所</w:t>
      </w:r>
      <w:r w:rsidRPr="006552E1">
        <w:rPr>
          <w:rFonts w:hint="eastAsia"/>
          <w:color w:val="auto"/>
        </w:rPr>
        <w:t>）の</w:t>
      </w:r>
      <w:r>
        <w:rPr>
          <w:rFonts w:hint="eastAsia"/>
        </w:rPr>
        <w:t>指導を受けること。</w:t>
      </w:r>
    </w:p>
    <w:p w:rsidR="009D6B47" w:rsidRDefault="009D6B47">
      <w:pPr>
        <w:adjustRightInd/>
        <w:spacing w:line="272" w:lineRule="exact"/>
        <w:rPr>
          <w:rFonts w:hAnsi="Times New Roman" w:cs="Times New Roman"/>
          <w:spacing w:val="10"/>
        </w:rPr>
      </w:pPr>
    </w:p>
    <w:p w:rsidR="009D6B47" w:rsidRPr="00E22CAA" w:rsidRDefault="009D6B47" w:rsidP="00602AAC">
      <w:pPr>
        <w:tabs>
          <w:tab w:val="left" w:pos="284"/>
        </w:tabs>
        <w:adjustRightInd/>
        <w:spacing w:line="272" w:lineRule="exact"/>
        <w:rPr>
          <w:rFonts w:hAnsi="Times New Roman" w:cs="Times New Roman"/>
          <w:color w:val="000000" w:themeColor="text1"/>
          <w:spacing w:val="10"/>
        </w:rPr>
      </w:pPr>
      <w:r>
        <w:rPr>
          <w:rFonts w:hint="eastAsia"/>
        </w:rPr>
        <w:t xml:space="preserve">３　総点検票は１１月末日までに所管健康福祉センター（下関市内の事業所においては下関　</w:t>
      </w:r>
      <w:r w:rsidR="00602AAC">
        <w:rPr>
          <w:rFonts w:cs="Times New Roman"/>
        </w:rPr>
        <w:tab/>
      </w:r>
      <w:r>
        <w:rPr>
          <w:rFonts w:hint="eastAsia"/>
        </w:rPr>
        <w:t>市立下関保健所）へ２部提出すること。</w:t>
      </w:r>
      <w:r w:rsidR="00E32932" w:rsidRPr="00E22CAA">
        <w:rPr>
          <w:rFonts w:hint="eastAsia"/>
          <w:noProof/>
          <w:color w:val="000000" w:themeColor="text1"/>
          <w:sz w:val="22"/>
        </w:rPr>
        <w:t>なお、メールによる提出でも構わない。</w:t>
      </w:r>
    </w:p>
    <w:p w:rsidR="009D6B47" w:rsidRPr="00E22CAA" w:rsidRDefault="009D6B47">
      <w:pPr>
        <w:adjustRightInd/>
        <w:spacing w:line="272" w:lineRule="exact"/>
        <w:rPr>
          <w:rFonts w:hAnsi="Times New Roman" w:cs="Times New Roman"/>
          <w:color w:val="000000" w:themeColor="text1"/>
          <w:spacing w:val="10"/>
        </w:rPr>
      </w:pPr>
    </w:p>
    <w:tbl>
      <w:tblPr>
        <w:tblStyle w:val="a9"/>
        <w:tblW w:w="0" w:type="auto"/>
        <w:tblInd w:w="1046" w:type="dxa"/>
        <w:tblLook w:val="04A0" w:firstRow="1" w:lastRow="0" w:firstColumn="1" w:lastColumn="0" w:noHBand="0" w:noVBand="1"/>
      </w:tblPr>
      <w:tblGrid>
        <w:gridCol w:w="2748"/>
        <w:gridCol w:w="5103"/>
      </w:tblGrid>
      <w:tr w:rsidR="00E22CAA" w:rsidRPr="00E22CAA" w:rsidTr="00E32932">
        <w:tc>
          <w:tcPr>
            <w:tcW w:w="2748" w:type="dxa"/>
            <w:shd w:val="clear" w:color="auto" w:fill="D9D9D9" w:themeFill="background1" w:themeFillShade="D9"/>
            <w:vAlign w:val="center"/>
          </w:tcPr>
          <w:p w:rsidR="00E32932" w:rsidRPr="00E22CAA" w:rsidRDefault="00E32932" w:rsidP="0070268F">
            <w:pPr>
              <w:pStyle w:val="a5"/>
              <w:jc w:val="center"/>
              <w:rPr>
                <w:noProof/>
                <w:color w:val="000000" w:themeColor="text1"/>
                <w:sz w:val="22"/>
              </w:rPr>
            </w:pPr>
            <w:r w:rsidRPr="00E22CAA">
              <w:rPr>
                <w:rFonts w:hint="eastAsia"/>
                <w:noProof/>
                <w:color w:val="000000" w:themeColor="text1"/>
                <w:sz w:val="22"/>
              </w:rPr>
              <w:t>名称</w:t>
            </w:r>
          </w:p>
        </w:tc>
        <w:tc>
          <w:tcPr>
            <w:tcW w:w="5103" w:type="dxa"/>
            <w:shd w:val="clear" w:color="auto" w:fill="D9D9D9" w:themeFill="background1" w:themeFillShade="D9"/>
            <w:vAlign w:val="center"/>
          </w:tcPr>
          <w:p w:rsidR="00E32932" w:rsidRPr="00E22CAA" w:rsidRDefault="00E32932" w:rsidP="0070268F">
            <w:pPr>
              <w:pStyle w:val="a5"/>
              <w:jc w:val="center"/>
              <w:rPr>
                <w:noProof/>
                <w:color w:val="000000" w:themeColor="text1"/>
                <w:sz w:val="22"/>
              </w:rPr>
            </w:pPr>
            <w:r w:rsidRPr="00E22CAA">
              <w:rPr>
                <w:rFonts w:hint="eastAsia"/>
                <w:noProof/>
                <w:color w:val="000000" w:themeColor="text1"/>
                <w:sz w:val="22"/>
              </w:rPr>
              <w:t>メールアドレス</w:t>
            </w:r>
          </w:p>
        </w:tc>
      </w:tr>
      <w:tr w:rsidR="00E22CAA" w:rsidRPr="00E22CAA" w:rsidTr="00E32932">
        <w:tc>
          <w:tcPr>
            <w:tcW w:w="2748" w:type="dxa"/>
            <w:vAlign w:val="center"/>
          </w:tcPr>
          <w:p w:rsidR="00E32932" w:rsidRPr="00E22CAA" w:rsidRDefault="00E32932" w:rsidP="0070268F">
            <w:pPr>
              <w:pStyle w:val="a5"/>
              <w:jc w:val="center"/>
              <w:rPr>
                <w:noProof/>
                <w:color w:val="000000" w:themeColor="text1"/>
                <w:sz w:val="22"/>
              </w:rPr>
            </w:pPr>
            <w:r w:rsidRPr="00E22CAA">
              <w:rPr>
                <w:rFonts w:hint="eastAsia"/>
                <w:noProof/>
                <w:color w:val="000000" w:themeColor="text1"/>
                <w:sz w:val="22"/>
              </w:rPr>
              <w:t>岩国健康福祉センター</w:t>
            </w:r>
          </w:p>
        </w:tc>
        <w:tc>
          <w:tcPr>
            <w:tcW w:w="5103" w:type="dxa"/>
            <w:vAlign w:val="center"/>
          </w:tcPr>
          <w:p w:rsidR="00E32932" w:rsidRPr="00E22CAA" w:rsidRDefault="00E32932" w:rsidP="0070268F">
            <w:pPr>
              <w:pStyle w:val="a5"/>
              <w:rPr>
                <w:noProof/>
                <w:color w:val="000000" w:themeColor="text1"/>
                <w:sz w:val="22"/>
              </w:rPr>
            </w:pPr>
            <w:r w:rsidRPr="00E22CAA">
              <w:rPr>
                <w:noProof/>
                <w:color w:val="000000" w:themeColor="text1"/>
                <w:sz w:val="22"/>
              </w:rPr>
              <w:t>a132141@pref.yamaguchi.lg.jp</w:t>
            </w:r>
          </w:p>
        </w:tc>
      </w:tr>
      <w:tr w:rsidR="00E22CAA" w:rsidRPr="00E22CAA" w:rsidTr="00E32932">
        <w:tc>
          <w:tcPr>
            <w:tcW w:w="2748" w:type="dxa"/>
            <w:vAlign w:val="center"/>
          </w:tcPr>
          <w:p w:rsidR="00E32932" w:rsidRPr="00E22CAA" w:rsidRDefault="00E32932" w:rsidP="0070268F">
            <w:pPr>
              <w:pStyle w:val="a5"/>
              <w:jc w:val="center"/>
              <w:rPr>
                <w:noProof/>
                <w:color w:val="000000" w:themeColor="text1"/>
                <w:sz w:val="22"/>
              </w:rPr>
            </w:pPr>
            <w:r w:rsidRPr="00E22CAA">
              <w:rPr>
                <w:rFonts w:hint="eastAsia"/>
                <w:noProof/>
                <w:color w:val="000000" w:themeColor="text1"/>
                <w:sz w:val="22"/>
              </w:rPr>
              <w:t>柳井健康福祉センター</w:t>
            </w:r>
          </w:p>
        </w:tc>
        <w:tc>
          <w:tcPr>
            <w:tcW w:w="5103" w:type="dxa"/>
            <w:vAlign w:val="center"/>
          </w:tcPr>
          <w:p w:rsidR="00E32932" w:rsidRPr="00E22CAA" w:rsidRDefault="00E32932" w:rsidP="0070268F">
            <w:pPr>
              <w:pStyle w:val="a5"/>
              <w:rPr>
                <w:noProof/>
                <w:color w:val="000000" w:themeColor="text1"/>
                <w:sz w:val="22"/>
              </w:rPr>
            </w:pPr>
            <w:r w:rsidRPr="00E22CAA">
              <w:rPr>
                <w:noProof/>
                <w:color w:val="000000" w:themeColor="text1"/>
                <w:sz w:val="22"/>
              </w:rPr>
              <w:t>a132161@pref.yamaguchi.lg.jp</w:t>
            </w:r>
          </w:p>
        </w:tc>
      </w:tr>
      <w:tr w:rsidR="00E22CAA" w:rsidRPr="00E22CAA" w:rsidTr="00E32932">
        <w:tc>
          <w:tcPr>
            <w:tcW w:w="2748" w:type="dxa"/>
            <w:vAlign w:val="center"/>
          </w:tcPr>
          <w:p w:rsidR="00E32932" w:rsidRPr="00E22CAA" w:rsidRDefault="00E32932" w:rsidP="0070268F">
            <w:pPr>
              <w:pStyle w:val="a5"/>
              <w:jc w:val="center"/>
              <w:rPr>
                <w:noProof/>
                <w:color w:val="000000" w:themeColor="text1"/>
                <w:sz w:val="22"/>
              </w:rPr>
            </w:pPr>
            <w:r w:rsidRPr="00E22CAA">
              <w:rPr>
                <w:rFonts w:hint="eastAsia"/>
                <w:noProof/>
                <w:color w:val="000000" w:themeColor="text1"/>
                <w:sz w:val="22"/>
              </w:rPr>
              <w:t>周南健康福祉センター</w:t>
            </w:r>
          </w:p>
        </w:tc>
        <w:tc>
          <w:tcPr>
            <w:tcW w:w="5103" w:type="dxa"/>
            <w:vAlign w:val="center"/>
          </w:tcPr>
          <w:p w:rsidR="00E32932" w:rsidRPr="00E22CAA" w:rsidRDefault="00E32932" w:rsidP="0070268F">
            <w:pPr>
              <w:pStyle w:val="a5"/>
              <w:rPr>
                <w:noProof/>
                <w:color w:val="000000" w:themeColor="text1"/>
                <w:sz w:val="22"/>
              </w:rPr>
            </w:pPr>
            <w:r w:rsidRPr="00E22CAA">
              <w:rPr>
                <w:noProof/>
                <w:color w:val="000000" w:themeColor="text1"/>
                <w:sz w:val="22"/>
              </w:rPr>
              <w:t>a132171@pref.yamaguchi.lg.jp</w:t>
            </w:r>
          </w:p>
        </w:tc>
      </w:tr>
      <w:tr w:rsidR="00E22CAA" w:rsidRPr="00E22CAA" w:rsidTr="00E32932">
        <w:tc>
          <w:tcPr>
            <w:tcW w:w="2748" w:type="dxa"/>
            <w:vAlign w:val="center"/>
          </w:tcPr>
          <w:p w:rsidR="00E32932" w:rsidRPr="00E22CAA" w:rsidRDefault="00E32932" w:rsidP="0070268F">
            <w:pPr>
              <w:pStyle w:val="a5"/>
              <w:jc w:val="center"/>
              <w:rPr>
                <w:noProof/>
                <w:color w:val="000000" w:themeColor="text1"/>
                <w:sz w:val="22"/>
              </w:rPr>
            </w:pPr>
            <w:r w:rsidRPr="00E22CAA">
              <w:rPr>
                <w:rFonts w:hint="eastAsia"/>
                <w:noProof/>
                <w:color w:val="000000" w:themeColor="text1"/>
                <w:sz w:val="22"/>
              </w:rPr>
              <w:t>山口健康福祉センター</w:t>
            </w:r>
          </w:p>
        </w:tc>
        <w:tc>
          <w:tcPr>
            <w:tcW w:w="5103" w:type="dxa"/>
            <w:vAlign w:val="center"/>
          </w:tcPr>
          <w:p w:rsidR="00E32932" w:rsidRPr="00E22CAA" w:rsidRDefault="00E32932" w:rsidP="0070268F">
            <w:pPr>
              <w:pStyle w:val="a5"/>
              <w:rPr>
                <w:noProof/>
                <w:color w:val="000000" w:themeColor="text1"/>
                <w:sz w:val="22"/>
              </w:rPr>
            </w:pPr>
            <w:r w:rsidRPr="00E22CAA">
              <w:rPr>
                <w:noProof/>
                <w:color w:val="000000" w:themeColor="text1"/>
                <w:sz w:val="22"/>
              </w:rPr>
              <w:t>a132191@pref.yamaguchi.lg.jp</w:t>
            </w:r>
          </w:p>
        </w:tc>
      </w:tr>
      <w:tr w:rsidR="00E22CAA" w:rsidRPr="00E22CAA" w:rsidTr="00E32932">
        <w:tc>
          <w:tcPr>
            <w:tcW w:w="2748" w:type="dxa"/>
            <w:vAlign w:val="center"/>
          </w:tcPr>
          <w:p w:rsidR="00E32932" w:rsidRPr="00E22CAA" w:rsidRDefault="00E32932" w:rsidP="0070268F">
            <w:pPr>
              <w:pStyle w:val="a5"/>
              <w:jc w:val="center"/>
              <w:rPr>
                <w:noProof/>
                <w:color w:val="000000" w:themeColor="text1"/>
                <w:sz w:val="22"/>
              </w:rPr>
            </w:pPr>
            <w:r w:rsidRPr="00E22CAA">
              <w:rPr>
                <w:rFonts w:hint="eastAsia"/>
                <w:noProof/>
                <w:color w:val="000000" w:themeColor="text1"/>
                <w:sz w:val="22"/>
              </w:rPr>
              <w:t>宇部健康福祉センター</w:t>
            </w:r>
          </w:p>
        </w:tc>
        <w:tc>
          <w:tcPr>
            <w:tcW w:w="5103" w:type="dxa"/>
            <w:vAlign w:val="center"/>
          </w:tcPr>
          <w:p w:rsidR="00E32932" w:rsidRPr="00E22CAA" w:rsidRDefault="00E32932" w:rsidP="0070268F">
            <w:pPr>
              <w:pStyle w:val="a5"/>
              <w:rPr>
                <w:noProof/>
                <w:color w:val="000000" w:themeColor="text1"/>
                <w:sz w:val="22"/>
              </w:rPr>
            </w:pPr>
            <w:r w:rsidRPr="00E22CAA">
              <w:rPr>
                <w:noProof/>
                <w:color w:val="000000" w:themeColor="text1"/>
                <w:sz w:val="22"/>
              </w:rPr>
              <w:t>a132201@pref.yamaguchi.lg.jp</w:t>
            </w:r>
          </w:p>
        </w:tc>
      </w:tr>
      <w:tr w:rsidR="00E22CAA" w:rsidRPr="00E22CAA" w:rsidTr="00E32932">
        <w:tc>
          <w:tcPr>
            <w:tcW w:w="2748" w:type="dxa"/>
            <w:vAlign w:val="center"/>
          </w:tcPr>
          <w:p w:rsidR="00E32932" w:rsidRPr="00E22CAA" w:rsidRDefault="00E32932" w:rsidP="0070268F">
            <w:pPr>
              <w:pStyle w:val="a5"/>
              <w:jc w:val="center"/>
              <w:rPr>
                <w:noProof/>
                <w:color w:val="000000" w:themeColor="text1"/>
                <w:sz w:val="22"/>
              </w:rPr>
            </w:pPr>
            <w:r w:rsidRPr="00E22CAA">
              <w:rPr>
                <w:rFonts w:hint="eastAsia"/>
                <w:noProof/>
                <w:color w:val="000000" w:themeColor="text1"/>
                <w:sz w:val="22"/>
              </w:rPr>
              <w:t>長門健康福祉センター</w:t>
            </w:r>
          </w:p>
        </w:tc>
        <w:tc>
          <w:tcPr>
            <w:tcW w:w="5103" w:type="dxa"/>
            <w:vAlign w:val="center"/>
          </w:tcPr>
          <w:p w:rsidR="00E32932" w:rsidRPr="00E22CAA" w:rsidRDefault="00E32932" w:rsidP="0070268F">
            <w:pPr>
              <w:pStyle w:val="a5"/>
              <w:rPr>
                <w:noProof/>
                <w:color w:val="000000" w:themeColor="text1"/>
                <w:sz w:val="22"/>
              </w:rPr>
            </w:pPr>
            <w:r w:rsidRPr="00E22CAA">
              <w:rPr>
                <w:noProof/>
                <w:color w:val="000000" w:themeColor="text1"/>
                <w:sz w:val="22"/>
              </w:rPr>
              <w:t>a132251@pref.yamaguchi.lg.jp</w:t>
            </w:r>
          </w:p>
        </w:tc>
      </w:tr>
      <w:tr w:rsidR="00E22CAA" w:rsidRPr="00E22CAA" w:rsidTr="00E32932">
        <w:tc>
          <w:tcPr>
            <w:tcW w:w="2748" w:type="dxa"/>
            <w:vAlign w:val="center"/>
          </w:tcPr>
          <w:p w:rsidR="00E32932" w:rsidRPr="00E22CAA" w:rsidRDefault="00E32932" w:rsidP="0070268F">
            <w:pPr>
              <w:pStyle w:val="a5"/>
              <w:jc w:val="center"/>
              <w:rPr>
                <w:noProof/>
                <w:color w:val="000000" w:themeColor="text1"/>
                <w:sz w:val="22"/>
              </w:rPr>
            </w:pPr>
            <w:r w:rsidRPr="00E22CAA">
              <w:rPr>
                <w:rFonts w:hint="eastAsia"/>
                <w:noProof/>
                <w:color w:val="000000" w:themeColor="text1"/>
                <w:sz w:val="22"/>
              </w:rPr>
              <w:t>萩健康福祉センター</w:t>
            </w:r>
          </w:p>
        </w:tc>
        <w:tc>
          <w:tcPr>
            <w:tcW w:w="5103" w:type="dxa"/>
            <w:vAlign w:val="center"/>
          </w:tcPr>
          <w:p w:rsidR="00E32932" w:rsidRPr="00E22CAA" w:rsidRDefault="00E32932" w:rsidP="0070268F">
            <w:pPr>
              <w:pStyle w:val="a5"/>
              <w:rPr>
                <w:noProof/>
                <w:color w:val="000000" w:themeColor="text1"/>
                <w:sz w:val="22"/>
              </w:rPr>
            </w:pPr>
            <w:r w:rsidRPr="00E22CAA">
              <w:rPr>
                <w:noProof/>
                <w:color w:val="000000" w:themeColor="text1"/>
                <w:sz w:val="22"/>
              </w:rPr>
              <w:t>a132261@pref.yamaguchi.lg.jp</w:t>
            </w:r>
          </w:p>
        </w:tc>
      </w:tr>
      <w:tr w:rsidR="00E32932" w:rsidRPr="00E22CAA" w:rsidTr="00E32932">
        <w:tc>
          <w:tcPr>
            <w:tcW w:w="2748" w:type="dxa"/>
            <w:vAlign w:val="center"/>
          </w:tcPr>
          <w:p w:rsidR="00E32932" w:rsidRPr="00E22CAA" w:rsidRDefault="00E32932" w:rsidP="0070268F">
            <w:pPr>
              <w:pStyle w:val="a5"/>
              <w:jc w:val="center"/>
              <w:rPr>
                <w:noProof/>
                <w:color w:val="000000" w:themeColor="text1"/>
                <w:sz w:val="22"/>
              </w:rPr>
            </w:pPr>
            <w:r w:rsidRPr="00E22CAA">
              <w:rPr>
                <w:rFonts w:hint="eastAsia"/>
                <w:noProof/>
                <w:color w:val="000000" w:themeColor="text1"/>
                <w:sz w:val="22"/>
              </w:rPr>
              <w:t>下関市立下関保健所</w:t>
            </w:r>
          </w:p>
        </w:tc>
        <w:tc>
          <w:tcPr>
            <w:tcW w:w="5103" w:type="dxa"/>
            <w:vAlign w:val="center"/>
          </w:tcPr>
          <w:p w:rsidR="00E32932" w:rsidRPr="00E22CAA" w:rsidRDefault="00E32932" w:rsidP="0070268F">
            <w:pPr>
              <w:pStyle w:val="a5"/>
              <w:rPr>
                <w:noProof/>
                <w:color w:val="000000" w:themeColor="text1"/>
                <w:sz w:val="22"/>
              </w:rPr>
            </w:pPr>
            <w:r w:rsidRPr="00E22CAA">
              <w:rPr>
                <w:noProof/>
                <w:color w:val="000000" w:themeColor="text1"/>
                <w:sz w:val="22"/>
              </w:rPr>
              <w:t>hkhokeny@city.shimonoseki.yamaguchi.jp</w:t>
            </w:r>
          </w:p>
        </w:tc>
      </w:tr>
    </w:tbl>
    <w:p w:rsidR="009D6B47" w:rsidRPr="00E22CAA" w:rsidRDefault="009D6B47">
      <w:pPr>
        <w:adjustRightInd/>
        <w:spacing w:line="272" w:lineRule="exact"/>
        <w:rPr>
          <w:rFonts w:hAnsi="Times New Roman" w:cs="Times New Roman"/>
          <w:color w:val="000000" w:themeColor="text1"/>
          <w:spacing w:val="10"/>
        </w:rPr>
      </w:pPr>
    </w:p>
    <w:p w:rsidR="009D6B47" w:rsidRDefault="009D6B47">
      <w:pPr>
        <w:adjustRightInd/>
        <w:spacing w:line="272" w:lineRule="exact"/>
        <w:rPr>
          <w:rFonts w:hAnsi="Times New Roman" w:cs="Times New Roman"/>
          <w:spacing w:val="10"/>
        </w:rPr>
      </w:pPr>
      <w:r>
        <w:t xml:space="preserve">                            </w:t>
      </w:r>
      <w:r>
        <w:rPr>
          <w:rFonts w:hint="eastAsia"/>
        </w:rPr>
        <w:t>総点検票の記載上の注意事項</w:t>
      </w:r>
    </w:p>
    <w:p w:rsidR="009D6B47" w:rsidRDefault="009D6B47">
      <w:pPr>
        <w:adjustRightInd/>
        <w:spacing w:line="272" w:lineRule="exact"/>
        <w:rPr>
          <w:rFonts w:hAnsi="Times New Roman" w:cs="Times New Roman"/>
          <w:spacing w:val="10"/>
        </w:rPr>
      </w:pPr>
    </w:p>
    <w:p w:rsidR="009D6B47" w:rsidRDefault="009D6B47">
      <w:pPr>
        <w:adjustRightInd/>
        <w:spacing w:line="272" w:lineRule="exact"/>
        <w:rPr>
          <w:rFonts w:hAnsi="Times New Roman" w:cs="Times New Roman"/>
          <w:spacing w:val="10"/>
        </w:rPr>
      </w:pPr>
      <w:r>
        <w:rPr>
          <w:rFonts w:hint="eastAsia"/>
        </w:rPr>
        <w:t>１　ハ－ド面</w:t>
      </w:r>
    </w:p>
    <w:p w:rsidR="009D6B47" w:rsidRDefault="009D6B47">
      <w:pPr>
        <w:adjustRightInd/>
        <w:spacing w:line="272" w:lineRule="exact"/>
        <w:rPr>
          <w:rFonts w:hAnsi="Times New Roman" w:cs="Times New Roman"/>
          <w:spacing w:val="10"/>
        </w:rPr>
      </w:pPr>
    </w:p>
    <w:p w:rsidR="009D6B47" w:rsidRDefault="00024C33">
      <w:pPr>
        <w:adjustRightInd/>
        <w:spacing w:line="272" w:lineRule="exact"/>
        <w:rPr>
          <w:rFonts w:hAnsi="Times New Roman" w:cs="Times New Roman"/>
          <w:spacing w:val="10"/>
        </w:rPr>
      </w:pPr>
      <w:r>
        <w:rPr>
          <w:rFonts w:hint="eastAsia"/>
        </w:rPr>
        <w:t xml:space="preserve">　</w:t>
      </w:r>
      <w:r w:rsidR="009D6B47">
        <w:t xml:space="preserve">(1)  </w:t>
      </w:r>
      <w:r w:rsidR="009D6B47">
        <w:rPr>
          <w:rFonts w:hint="eastAsia"/>
        </w:rPr>
        <w:t>（有・無）等の欄は、該当するものに○印を付けること。</w:t>
      </w:r>
    </w:p>
    <w:p w:rsidR="009D6B47" w:rsidRPr="00024C33" w:rsidRDefault="009D6B47">
      <w:pPr>
        <w:adjustRightInd/>
        <w:spacing w:line="272" w:lineRule="exact"/>
        <w:rPr>
          <w:rFonts w:hAnsi="Times New Roman" w:cs="Times New Roman"/>
          <w:spacing w:val="10"/>
        </w:rPr>
      </w:pPr>
    </w:p>
    <w:p w:rsidR="009D6B47" w:rsidRDefault="00024C33" w:rsidP="00024C33">
      <w:pPr>
        <w:tabs>
          <w:tab w:val="left" w:pos="567"/>
        </w:tabs>
        <w:adjustRightInd/>
        <w:spacing w:line="272" w:lineRule="exact"/>
        <w:rPr>
          <w:rFonts w:hAnsi="Times New Roman" w:cs="Times New Roman"/>
          <w:spacing w:val="10"/>
        </w:rPr>
      </w:pPr>
      <w:r>
        <w:rPr>
          <w:rFonts w:hint="eastAsia"/>
        </w:rPr>
        <w:t xml:space="preserve">　</w:t>
      </w:r>
      <w:r w:rsidR="009D6B47">
        <w:t xml:space="preserve">(2)  </w:t>
      </w:r>
      <w:r w:rsidR="009D6B47">
        <w:rPr>
          <w:rFonts w:hint="eastAsia"/>
        </w:rPr>
        <w:t>運搬容器については、「運搬容器に関する基準（固定容器、タンクコンテナ、中型運</w:t>
      </w:r>
      <w:r w:rsidR="009D6B47">
        <w:t xml:space="preserve">   </w:t>
      </w:r>
      <w:r>
        <w:rPr>
          <w:rFonts w:cs="Times New Roman"/>
        </w:rPr>
        <w:tab/>
      </w:r>
      <w:r w:rsidR="009D6B47">
        <w:rPr>
          <w:rFonts w:hint="eastAsia"/>
        </w:rPr>
        <w:t>搬容器）」により点検のうえ、その結果を記載するとともに、基準不適合容器がある場</w:t>
      </w:r>
      <w:r w:rsidR="009D6B47">
        <w:t xml:space="preserve">   </w:t>
      </w:r>
      <w:r>
        <w:rPr>
          <w:rFonts w:cs="Times New Roman"/>
        </w:rPr>
        <w:tab/>
      </w:r>
      <w:r w:rsidR="009D6B47">
        <w:rPr>
          <w:rFonts w:hint="eastAsia"/>
        </w:rPr>
        <w:t>合は、個々の容器について製造年月日、不適番号を記載すること。</w:t>
      </w:r>
    </w:p>
    <w:p w:rsidR="009D6B47" w:rsidRDefault="009D6B47">
      <w:pPr>
        <w:adjustRightInd/>
        <w:spacing w:line="272" w:lineRule="exact"/>
        <w:rPr>
          <w:rFonts w:hAnsi="Times New Roman" w:cs="Times New Roman"/>
          <w:spacing w:val="10"/>
        </w:rPr>
      </w:pPr>
    </w:p>
    <w:p w:rsidR="009D6B47" w:rsidRDefault="009D6B47">
      <w:pPr>
        <w:adjustRightInd/>
        <w:spacing w:line="272" w:lineRule="exact"/>
        <w:rPr>
          <w:rFonts w:hAnsi="Times New Roman" w:cs="Times New Roman"/>
          <w:spacing w:val="10"/>
        </w:rPr>
      </w:pPr>
      <w:r>
        <w:rPr>
          <w:rFonts w:hint="eastAsia"/>
        </w:rPr>
        <w:t>２　ソフト面</w:t>
      </w:r>
    </w:p>
    <w:p w:rsidR="00024C33" w:rsidRDefault="00024C33">
      <w:pPr>
        <w:adjustRightInd/>
        <w:spacing w:line="272" w:lineRule="exact"/>
        <w:rPr>
          <w:rFonts w:hAnsi="Times New Roman" w:cs="Times New Roman"/>
          <w:spacing w:val="10"/>
        </w:rPr>
      </w:pPr>
    </w:p>
    <w:p w:rsidR="009D6B47" w:rsidRDefault="009D6B47" w:rsidP="00024C33">
      <w:pPr>
        <w:adjustRightInd/>
        <w:spacing w:line="272" w:lineRule="exact"/>
        <w:ind w:leftChars="124" w:left="283"/>
        <w:rPr>
          <w:rFonts w:hAnsi="Times New Roman" w:cs="Times New Roman"/>
          <w:spacing w:val="10"/>
        </w:rPr>
      </w:pPr>
      <w:r>
        <w:t>(1)</w:t>
      </w:r>
      <w:r>
        <w:rPr>
          <w:rFonts w:hint="eastAsia"/>
        </w:rPr>
        <w:t xml:space="preserve">　点検結果欄は、該当するものに○印を付けること。</w:t>
      </w:r>
    </w:p>
    <w:p w:rsidR="00024C33" w:rsidRDefault="00024C33" w:rsidP="00024C33">
      <w:pPr>
        <w:tabs>
          <w:tab w:val="left" w:pos="567"/>
        </w:tabs>
        <w:adjustRightInd/>
        <w:spacing w:line="272" w:lineRule="exact"/>
        <w:rPr>
          <w:rFonts w:hAnsi="Times New Roman" w:cs="Times New Roman"/>
          <w:spacing w:val="10"/>
        </w:rPr>
      </w:pPr>
    </w:p>
    <w:p w:rsidR="009D6B47" w:rsidRDefault="009D6B47" w:rsidP="00024C33">
      <w:pPr>
        <w:tabs>
          <w:tab w:val="left" w:pos="567"/>
        </w:tabs>
        <w:adjustRightInd/>
        <w:spacing w:line="272" w:lineRule="exact"/>
        <w:ind w:leftChars="124" w:left="283"/>
        <w:rPr>
          <w:rFonts w:hAnsi="Times New Roman" w:cs="Times New Roman"/>
          <w:spacing w:val="10"/>
        </w:rPr>
      </w:pPr>
      <w:r>
        <w:t xml:space="preserve">(2) </w:t>
      </w:r>
      <w:r>
        <w:rPr>
          <w:rFonts w:hint="eastAsia"/>
        </w:rPr>
        <w:t>「事故に対する事業所内の管理体制」欄には、事故が発生した場合、明確な指揮系統</w:t>
      </w:r>
      <w:r>
        <w:t xml:space="preserve">     </w:t>
      </w:r>
      <w:r>
        <w:rPr>
          <w:rFonts w:hint="eastAsia"/>
        </w:rPr>
        <w:t>のもとに処理ができる体制であれば「構築」とすること。</w:t>
      </w:r>
    </w:p>
    <w:p w:rsidR="00024C33" w:rsidRDefault="00024C33" w:rsidP="00024C33">
      <w:pPr>
        <w:adjustRightInd/>
        <w:spacing w:line="276" w:lineRule="exact"/>
        <w:ind w:leftChars="62" w:left="141"/>
        <w:rPr>
          <w:rFonts w:hAnsi="Times New Roman" w:cs="Times New Roman"/>
          <w:spacing w:val="10"/>
        </w:rPr>
      </w:pPr>
    </w:p>
    <w:p w:rsidR="009D6B47" w:rsidRPr="009D6B47" w:rsidRDefault="00024C33" w:rsidP="009D6B47">
      <w:pPr>
        <w:tabs>
          <w:tab w:val="left" w:pos="567"/>
        </w:tabs>
        <w:adjustRightInd/>
        <w:spacing w:line="276" w:lineRule="exact"/>
        <w:ind w:leftChars="124" w:left="283"/>
        <w:rPr>
          <w:rFonts w:hAnsi="Times New Roman" w:cs="Times New Roman"/>
          <w:spacing w:val="10"/>
        </w:rPr>
      </w:pPr>
      <w:r w:rsidRPr="009D6B47">
        <w:t>(3)</w:t>
      </w:r>
      <w:r w:rsidR="009D6B47" w:rsidRPr="009D6B47">
        <w:rPr>
          <w:rFonts w:hint="eastAsia"/>
        </w:rPr>
        <w:t xml:space="preserve">　</w:t>
      </w:r>
      <w:r w:rsidR="009D6B47" w:rsidRPr="009D6B47">
        <w:rPr>
          <w:rFonts w:hAnsi="Times New Roman" w:hint="eastAsia"/>
        </w:rPr>
        <w:t>毒物・劇物の運搬中の盗難・紛失防止措置は、毒物劇物運搬の際、毒物劇物をシー</w:t>
      </w:r>
      <w:r w:rsidR="009D6B47" w:rsidRPr="009D6B47">
        <w:rPr>
          <w:rFonts w:hAnsi="Times New Roman" w:cs="Times New Roman"/>
        </w:rPr>
        <w:tab/>
      </w:r>
      <w:r w:rsidR="009D6B47" w:rsidRPr="009D6B47">
        <w:rPr>
          <w:rFonts w:hAnsi="Times New Roman" w:hint="eastAsia"/>
        </w:rPr>
        <w:t>トで覆いロープで縛る、不審者が車に近づかないよう注意している。また、毒劇物の</w:t>
      </w:r>
      <w:r w:rsidR="009D6B47" w:rsidRPr="009D6B47">
        <w:rPr>
          <w:rFonts w:hAnsi="Times New Roman" w:cs="Times New Roman"/>
        </w:rPr>
        <w:tab/>
      </w:r>
      <w:r w:rsidR="009D6B47" w:rsidRPr="009D6B47">
        <w:rPr>
          <w:rFonts w:hAnsi="Times New Roman" w:hint="eastAsia"/>
        </w:rPr>
        <w:t>受け渡し時に確実に配送先、品名、数量等に誤りがないかどうかの確認している等行</w:t>
      </w:r>
      <w:r w:rsidR="009D6B47" w:rsidRPr="009D6B47">
        <w:rPr>
          <w:rFonts w:hAnsi="Times New Roman" w:cs="Times New Roman"/>
        </w:rPr>
        <w:tab/>
      </w:r>
      <w:r w:rsidR="009D6B47" w:rsidRPr="009D6B47">
        <w:rPr>
          <w:rFonts w:hAnsi="Times New Roman" w:hint="eastAsia"/>
        </w:rPr>
        <w:t>っていれば、「実施」とすること。</w:t>
      </w:r>
    </w:p>
    <w:p w:rsidR="00024C33" w:rsidRPr="009D6B47" w:rsidRDefault="00024C33">
      <w:pPr>
        <w:adjustRightInd/>
        <w:spacing w:line="284" w:lineRule="exact"/>
        <w:rPr>
          <w:rFonts w:hAnsi="Times New Roman" w:cs="Times New Roman"/>
          <w:spacing w:val="10"/>
        </w:rPr>
      </w:pPr>
    </w:p>
    <w:p w:rsidR="009D6B47" w:rsidRPr="009D6B47" w:rsidRDefault="009D6B47" w:rsidP="009D6B47">
      <w:pPr>
        <w:tabs>
          <w:tab w:val="left" w:pos="567"/>
        </w:tabs>
        <w:adjustRightInd/>
        <w:spacing w:line="284" w:lineRule="exact"/>
        <w:ind w:leftChars="124" w:left="283"/>
        <w:rPr>
          <w:rFonts w:hAnsi="Times New Roman" w:cs="Times New Roman"/>
          <w:spacing w:val="10"/>
        </w:rPr>
      </w:pPr>
      <w:r w:rsidRPr="009D6B47">
        <w:t>(4)</w:t>
      </w:r>
      <w:r w:rsidRPr="009D6B47">
        <w:rPr>
          <w:rFonts w:hint="eastAsia"/>
        </w:rPr>
        <w:t xml:space="preserve">　</w:t>
      </w:r>
      <w:r w:rsidRPr="009D6B47">
        <w:rPr>
          <w:rFonts w:hAnsi="Times New Roman" w:hint="eastAsia"/>
        </w:rPr>
        <w:t>毒物劇物運搬中の事故（流出・漏洩）防止措置は、毒物劇物の積載前には、タンク</w:t>
      </w:r>
      <w:r w:rsidRPr="009D6B47">
        <w:rPr>
          <w:rFonts w:hAnsi="Times New Roman" w:cs="Times New Roman"/>
        </w:rPr>
        <w:tab/>
      </w:r>
      <w:r w:rsidRPr="009D6B47">
        <w:rPr>
          <w:rFonts w:hAnsi="Times New Roman" w:hint="eastAsia"/>
        </w:rPr>
        <w:t>弁と液送用ホース、配管等の接続部が確実に緊結されていること、積載中には接続部、</w:t>
      </w:r>
      <w:r w:rsidRPr="009D6B47">
        <w:rPr>
          <w:rFonts w:hAnsi="Times New Roman" w:cs="Times New Roman"/>
        </w:rPr>
        <w:tab/>
      </w:r>
      <w:r w:rsidRPr="009D6B47">
        <w:rPr>
          <w:rFonts w:hAnsi="Times New Roman" w:hint="eastAsia"/>
        </w:rPr>
        <w:t>配管等に漏洩がないこと、積載後は、注入口の蓋、弁等が確実に閉止、緊結され、タ</w:t>
      </w:r>
      <w:r w:rsidRPr="009D6B47">
        <w:rPr>
          <w:rFonts w:hAnsi="Times New Roman" w:cs="Times New Roman"/>
        </w:rPr>
        <w:tab/>
      </w:r>
      <w:r w:rsidRPr="009D6B47">
        <w:rPr>
          <w:rFonts w:hAnsi="Times New Roman" w:hint="eastAsia"/>
        </w:rPr>
        <w:t>ンクから漏洩していないこと等を確認している。また、運転手に対しては、法定速度</w:t>
      </w:r>
      <w:r w:rsidRPr="009D6B47">
        <w:rPr>
          <w:rFonts w:hAnsi="Times New Roman" w:cs="Times New Roman"/>
        </w:rPr>
        <w:tab/>
      </w:r>
      <w:r w:rsidRPr="009D6B47">
        <w:rPr>
          <w:rFonts w:hAnsi="Times New Roman" w:hint="eastAsia"/>
        </w:rPr>
        <w:t>遵守等安全運転を遵守させ、運転手の過労防止対策、運行速度確認の励行並びに運行</w:t>
      </w:r>
      <w:r w:rsidRPr="009D6B47">
        <w:rPr>
          <w:rFonts w:hAnsi="Times New Roman" w:cs="Times New Roman"/>
        </w:rPr>
        <w:tab/>
      </w:r>
      <w:r w:rsidRPr="009D6B47">
        <w:rPr>
          <w:rFonts w:hAnsi="Times New Roman" w:hint="eastAsia"/>
        </w:rPr>
        <w:t>計画及び運行記録による過密運行防止のための確認及び点検を行っていれば「実施」</w:t>
      </w:r>
      <w:r w:rsidRPr="009D6B47">
        <w:rPr>
          <w:rFonts w:hAnsi="Times New Roman" w:cs="Times New Roman"/>
        </w:rPr>
        <w:tab/>
      </w:r>
      <w:r w:rsidRPr="009D6B47">
        <w:rPr>
          <w:rFonts w:hAnsi="Times New Roman" w:hint="eastAsia"/>
        </w:rPr>
        <w:t>とすること。</w:t>
      </w:r>
    </w:p>
    <w:p w:rsidR="009D6B47" w:rsidRDefault="009D6B47">
      <w:pPr>
        <w:adjustRightInd/>
        <w:spacing w:line="272" w:lineRule="exact"/>
        <w:rPr>
          <w:rFonts w:hAnsi="Times New Roman" w:cs="Times New Roman"/>
          <w:spacing w:val="10"/>
        </w:rPr>
      </w:pPr>
      <w:r>
        <w:lastRenderedPageBreak/>
        <w:t xml:space="preserve">                    </w:t>
      </w:r>
      <w:r>
        <w:rPr>
          <w:rFonts w:hint="eastAsia"/>
        </w:rPr>
        <w:t>毒物劇物危害防止対策総点検票（運送業者用）</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0"/>
        <w:gridCol w:w="3056"/>
        <w:gridCol w:w="941"/>
        <w:gridCol w:w="3996"/>
      </w:tblGrid>
      <w:tr w:rsidR="009D6B47">
        <w:trPr>
          <w:trHeight w:val="446"/>
        </w:trPr>
        <w:tc>
          <w:tcPr>
            <w:tcW w:w="1410" w:type="dxa"/>
            <w:tcBorders>
              <w:top w:val="single" w:sz="4" w:space="0" w:color="000000"/>
              <w:left w:val="single" w:sz="4" w:space="0" w:color="000000"/>
              <w:bottom w:val="single" w:sz="4" w:space="0" w:color="000000"/>
              <w:right w:val="single" w:sz="4" w:space="0" w:color="000000"/>
            </w:tcBorders>
            <w:vAlign w:val="center"/>
          </w:tcPr>
          <w:p w:rsidR="009D6B47" w:rsidRDefault="009D6B47" w:rsidP="009D6B47">
            <w:pPr>
              <w:kinsoku w:val="0"/>
              <w:overflowPunct w:val="0"/>
              <w:autoSpaceDE w:val="0"/>
              <w:autoSpaceDN w:val="0"/>
              <w:spacing w:line="272" w:lineRule="exact"/>
              <w:jc w:val="both"/>
              <w:rPr>
                <w:rFonts w:hAnsi="Times New Roman" w:cs="Times New Roman"/>
                <w:color w:val="auto"/>
                <w:sz w:val="24"/>
                <w:szCs w:val="24"/>
              </w:rPr>
            </w:pPr>
            <w:r>
              <w:rPr>
                <w:rFonts w:hint="eastAsia"/>
              </w:rPr>
              <w:t>事業所名称</w:t>
            </w:r>
          </w:p>
        </w:tc>
        <w:tc>
          <w:tcPr>
            <w:tcW w:w="3056" w:type="dxa"/>
            <w:tcBorders>
              <w:top w:val="single" w:sz="4" w:space="0" w:color="000000"/>
              <w:left w:val="single" w:sz="4" w:space="0" w:color="000000"/>
              <w:bottom w:val="single" w:sz="4" w:space="0" w:color="000000"/>
              <w:right w:val="single" w:sz="4" w:space="0" w:color="000000"/>
            </w:tcBorders>
            <w:vAlign w:val="center"/>
          </w:tcPr>
          <w:p w:rsidR="009D6B47" w:rsidRDefault="009D6B47" w:rsidP="009D6B47">
            <w:pPr>
              <w:kinsoku w:val="0"/>
              <w:overflowPunct w:val="0"/>
              <w:autoSpaceDE w:val="0"/>
              <w:autoSpaceDN w:val="0"/>
              <w:spacing w:line="272" w:lineRule="exact"/>
              <w:jc w:val="both"/>
              <w:rPr>
                <w:rFonts w:hAnsi="Times New Roman" w:cs="Times New Roman"/>
                <w:color w:val="auto"/>
                <w:sz w:val="24"/>
                <w:szCs w:val="24"/>
              </w:rPr>
            </w:pPr>
          </w:p>
        </w:tc>
        <w:tc>
          <w:tcPr>
            <w:tcW w:w="941" w:type="dxa"/>
            <w:tcBorders>
              <w:top w:val="single" w:sz="4" w:space="0" w:color="000000"/>
              <w:left w:val="single" w:sz="4" w:space="0" w:color="000000"/>
              <w:bottom w:val="single" w:sz="4" w:space="0" w:color="000000"/>
              <w:right w:val="single" w:sz="4" w:space="0" w:color="000000"/>
            </w:tcBorders>
            <w:vAlign w:val="center"/>
          </w:tcPr>
          <w:p w:rsidR="009D6B47" w:rsidRDefault="009D6B47" w:rsidP="009D6B47">
            <w:pPr>
              <w:kinsoku w:val="0"/>
              <w:overflowPunct w:val="0"/>
              <w:autoSpaceDE w:val="0"/>
              <w:autoSpaceDN w:val="0"/>
              <w:spacing w:line="272" w:lineRule="exact"/>
              <w:jc w:val="both"/>
              <w:rPr>
                <w:rFonts w:hAnsi="Times New Roman" w:cs="Times New Roman"/>
                <w:color w:val="auto"/>
                <w:sz w:val="24"/>
                <w:szCs w:val="24"/>
              </w:rPr>
            </w:pPr>
            <w:r>
              <w:rPr>
                <w:rFonts w:hint="eastAsia"/>
              </w:rPr>
              <w:t>所在地</w:t>
            </w:r>
          </w:p>
        </w:tc>
        <w:tc>
          <w:tcPr>
            <w:tcW w:w="3996" w:type="dxa"/>
            <w:tcBorders>
              <w:top w:val="single" w:sz="4" w:space="0" w:color="000000"/>
              <w:left w:val="single" w:sz="4" w:space="0" w:color="000000"/>
              <w:bottom w:val="single" w:sz="4" w:space="0" w:color="000000"/>
              <w:right w:val="single" w:sz="4" w:space="0" w:color="000000"/>
            </w:tcBorders>
            <w:vAlign w:val="center"/>
          </w:tcPr>
          <w:p w:rsidR="009D6B47" w:rsidRDefault="009D6B47" w:rsidP="009D6B47">
            <w:pPr>
              <w:kinsoku w:val="0"/>
              <w:overflowPunct w:val="0"/>
              <w:autoSpaceDE w:val="0"/>
              <w:autoSpaceDN w:val="0"/>
              <w:spacing w:line="272" w:lineRule="exact"/>
              <w:jc w:val="both"/>
              <w:rPr>
                <w:rFonts w:hAnsi="Times New Roman" w:cs="Times New Roman"/>
                <w:color w:val="auto"/>
                <w:sz w:val="24"/>
                <w:szCs w:val="24"/>
              </w:rPr>
            </w:pPr>
          </w:p>
        </w:tc>
      </w:tr>
    </w:tbl>
    <w:p w:rsidR="009D6B47" w:rsidRDefault="009D6B47">
      <w:pPr>
        <w:adjustRightInd/>
        <w:spacing w:line="272" w:lineRule="exact"/>
        <w:rPr>
          <w:rFonts w:hAnsi="Times New Roman" w:cs="Times New Roman"/>
          <w:spacing w:val="10"/>
        </w:rPr>
      </w:pPr>
      <w:r>
        <w:rPr>
          <w:rFonts w:hint="eastAsia"/>
        </w:rPr>
        <w:t>（ハード面）</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0"/>
        <w:gridCol w:w="705"/>
        <w:gridCol w:w="1411"/>
        <w:gridCol w:w="1410"/>
        <w:gridCol w:w="235"/>
        <w:gridCol w:w="2351"/>
        <w:gridCol w:w="2586"/>
        <w:gridCol w:w="235"/>
      </w:tblGrid>
      <w:tr w:rsidR="009D6B47">
        <w:trPr>
          <w:trHeight w:val="544"/>
        </w:trPr>
        <w:tc>
          <w:tcPr>
            <w:tcW w:w="470" w:type="dxa"/>
            <w:vMerge w:val="restart"/>
            <w:tcBorders>
              <w:top w:val="single" w:sz="4" w:space="0" w:color="000000"/>
              <w:left w:val="single" w:sz="4" w:space="0" w:color="000000"/>
              <w:bottom w:val="nil"/>
              <w:right w:val="single" w:sz="4" w:space="0" w:color="000000"/>
            </w:tcBorders>
          </w:tcPr>
          <w:p w:rsidR="009D6B47" w:rsidRDefault="009D6B47">
            <w:pPr>
              <w:kinsoku w:val="0"/>
              <w:overflowPunct w:val="0"/>
              <w:autoSpaceDE w:val="0"/>
              <w:autoSpaceDN w:val="0"/>
              <w:spacing w:line="272" w:lineRule="exact"/>
              <w:rPr>
                <w:rFonts w:hAnsi="Times New Roman" w:cs="Times New Roman"/>
                <w:spacing w:val="10"/>
              </w:rPr>
            </w:pPr>
          </w:p>
          <w:p w:rsidR="009D6B47" w:rsidRDefault="009D6B47">
            <w:pPr>
              <w:kinsoku w:val="0"/>
              <w:overflowPunct w:val="0"/>
              <w:autoSpaceDE w:val="0"/>
              <w:autoSpaceDN w:val="0"/>
              <w:spacing w:line="272" w:lineRule="exact"/>
              <w:rPr>
                <w:rFonts w:hAnsi="Times New Roman" w:cs="Times New Roman"/>
                <w:spacing w:val="10"/>
              </w:rPr>
            </w:pPr>
          </w:p>
          <w:p w:rsidR="009D6B47" w:rsidRDefault="009D6B47">
            <w:pPr>
              <w:kinsoku w:val="0"/>
              <w:overflowPunct w:val="0"/>
              <w:autoSpaceDE w:val="0"/>
              <w:autoSpaceDN w:val="0"/>
              <w:spacing w:line="272" w:lineRule="exact"/>
              <w:rPr>
                <w:rFonts w:hAnsi="Times New Roman" w:cs="Times New Roman"/>
                <w:spacing w:val="10"/>
              </w:rPr>
            </w:pPr>
          </w:p>
          <w:p w:rsidR="009D6B47" w:rsidRDefault="009D6B47">
            <w:pPr>
              <w:kinsoku w:val="0"/>
              <w:overflowPunct w:val="0"/>
              <w:autoSpaceDE w:val="0"/>
              <w:autoSpaceDN w:val="0"/>
              <w:spacing w:line="272" w:lineRule="exact"/>
              <w:rPr>
                <w:rFonts w:hAnsi="Times New Roman" w:cs="Times New Roman"/>
                <w:spacing w:val="10"/>
              </w:rPr>
            </w:pPr>
          </w:p>
          <w:p w:rsidR="009D6B47" w:rsidRDefault="009D6B47">
            <w:pPr>
              <w:kinsoku w:val="0"/>
              <w:overflowPunct w:val="0"/>
              <w:autoSpaceDE w:val="0"/>
              <w:autoSpaceDN w:val="0"/>
              <w:spacing w:line="272" w:lineRule="exact"/>
              <w:rPr>
                <w:rFonts w:hAnsi="Times New Roman" w:cs="Times New Roman"/>
                <w:spacing w:val="10"/>
              </w:rPr>
            </w:pPr>
          </w:p>
          <w:p w:rsidR="009D6B47" w:rsidRDefault="009D6B47">
            <w:pPr>
              <w:kinsoku w:val="0"/>
              <w:overflowPunct w:val="0"/>
              <w:autoSpaceDE w:val="0"/>
              <w:autoSpaceDN w:val="0"/>
              <w:spacing w:line="272" w:lineRule="exact"/>
              <w:rPr>
                <w:rFonts w:hAnsi="Times New Roman" w:cs="Times New Roman"/>
                <w:spacing w:val="10"/>
              </w:rPr>
            </w:pPr>
          </w:p>
          <w:p w:rsidR="009D6B47" w:rsidRDefault="009D6B47">
            <w:pPr>
              <w:kinsoku w:val="0"/>
              <w:overflowPunct w:val="0"/>
              <w:autoSpaceDE w:val="0"/>
              <w:autoSpaceDN w:val="0"/>
              <w:spacing w:line="272" w:lineRule="exact"/>
              <w:rPr>
                <w:rFonts w:hAnsi="Times New Roman" w:cs="Times New Roman"/>
                <w:spacing w:val="10"/>
              </w:rPr>
            </w:pPr>
          </w:p>
          <w:p w:rsidR="009D6B47" w:rsidRDefault="009D6B47">
            <w:pPr>
              <w:kinsoku w:val="0"/>
              <w:overflowPunct w:val="0"/>
              <w:autoSpaceDE w:val="0"/>
              <w:autoSpaceDN w:val="0"/>
              <w:spacing w:line="272" w:lineRule="exact"/>
              <w:rPr>
                <w:rFonts w:hAnsi="Times New Roman" w:cs="Times New Roman"/>
                <w:spacing w:val="10"/>
              </w:rPr>
            </w:pPr>
          </w:p>
          <w:p w:rsidR="009D6B47" w:rsidRDefault="009D6B47">
            <w:pPr>
              <w:kinsoku w:val="0"/>
              <w:overflowPunct w:val="0"/>
              <w:autoSpaceDE w:val="0"/>
              <w:autoSpaceDN w:val="0"/>
              <w:spacing w:line="272" w:lineRule="exact"/>
              <w:rPr>
                <w:rFonts w:hAnsi="Times New Roman" w:cs="Times New Roman"/>
                <w:spacing w:val="10"/>
              </w:rPr>
            </w:pPr>
          </w:p>
          <w:p w:rsidR="009D6B47" w:rsidRDefault="009D6B47">
            <w:pPr>
              <w:kinsoku w:val="0"/>
              <w:overflowPunct w:val="0"/>
              <w:autoSpaceDE w:val="0"/>
              <w:autoSpaceDN w:val="0"/>
              <w:spacing w:line="272" w:lineRule="exact"/>
              <w:rPr>
                <w:rFonts w:hAnsi="Times New Roman" w:cs="Times New Roman"/>
                <w:spacing w:val="10"/>
              </w:rPr>
            </w:pPr>
          </w:p>
          <w:p w:rsidR="009D6B47" w:rsidRDefault="009D6B47">
            <w:pPr>
              <w:kinsoku w:val="0"/>
              <w:overflowPunct w:val="0"/>
              <w:autoSpaceDE w:val="0"/>
              <w:autoSpaceDN w:val="0"/>
              <w:spacing w:line="272" w:lineRule="exact"/>
              <w:rPr>
                <w:rFonts w:hAnsi="Times New Roman" w:cs="Times New Roman"/>
                <w:spacing w:val="10"/>
              </w:rPr>
            </w:pPr>
            <w:r>
              <w:rPr>
                <w:rFonts w:hint="eastAsia"/>
              </w:rPr>
              <w:t>運</w:t>
            </w:r>
          </w:p>
          <w:p w:rsidR="009D6B47" w:rsidRDefault="009D6B47">
            <w:pPr>
              <w:kinsoku w:val="0"/>
              <w:overflowPunct w:val="0"/>
              <w:autoSpaceDE w:val="0"/>
              <w:autoSpaceDN w:val="0"/>
              <w:spacing w:line="272" w:lineRule="exact"/>
              <w:rPr>
                <w:rFonts w:hAnsi="Times New Roman" w:cs="Times New Roman"/>
                <w:spacing w:val="10"/>
              </w:rPr>
            </w:pPr>
            <w:r>
              <w:rPr>
                <w:rFonts w:hint="eastAsia"/>
              </w:rPr>
              <w:t>搬</w:t>
            </w:r>
          </w:p>
          <w:p w:rsidR="009D6B47" w:rsidRDefault="009D6B47">
            <w:pPr>
              <w:kinsoku w:val="0"/>
              <w:overflowPunct w:val="0"/>
              <w:autoSpaceDE w:val="0"/>
              <w:autoSpaceDN w:val="0"/>
              <w:spacing w:line="272" w:lineRule="exact"/>
              <w:rPr>
                <w:rFonts w:hAnsi="Times New Roman" w:cs="Times New Roman"/>
                <w:spacing w:val="10"/>
              </w:rPr>
            </w:pPr>
            <w:r>
              <w:rPr>
                <w:rFonts w:hint="eastAsia"/>
              </w:rPr>
              <w:t>容</w:t>
            </w:r>
          </w:p>
          <w:p w:rsidR="009D6B47" w:rsidRDefault="009D6B47">
            <w:pPr>
              <w:kinsoku w:val="0"/>
              <w:overflowPunct w:val="0"/>
              <w:autoSpaceDE w:val="0"/>
              <w:autoSpaceDN w:val="0"/>
              <w:spacing w:line="272" w:lineRule="exact"/>
              <w:rPr>
                <w:rFonts w:hAnsi="Times New Roman" w:cs="Times New Roman"/>
                <w:spacing w:val="10"/>
              </w:rPr>
            </w:pPr>
            <w:r>
              <w:rPr>
                <w:rFonts w:hint="eastAsia"/>
              </w:rPr>
              <w:t>器</w:t>
            </w:r>
          </w:p>
          <w:p w:rsidR="009D6B47" w:rsidRDefault="009D6B47">
            <w:pPr>
              <w:kinsoku w:val="0"/>
              <w:overflowPunct w:val="0"/>
              <w:autoSpaceDE w:val="0"/>
              <w:autoSpaceDN w:val="0"/>
              <w:spacing w:line="272" w:lineRule="exact"/>
              <w:rPr>
                <w:rFonts w:hAnsi="Times New Roman" w:cs="Times New Roman"/>
                <w:color w:val="auto"/>
                <w:sz w:val="24"/>
                <w:szCs w:val="24"/>
              </w:rPr>
            </w:pPr>
            <w:r>
              <w:rPr>
                <w:rFonts w:hint="eastAsia"/>
              </w:rPr>
              <w:t>等</w:t>
            </w:r>
          </w:p>
        </w:tc>
        <w:tc>
          <w:tcPr>
            <w:tcW w:w="8933" w:type="dxa"/>
            <w:gridSpan w:val="7"/>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center"/>
              <w:rPr>
                <w:rFonts w:hAnsi="Times New Roman" w:cs="Times New Roman"/>
                <w:color w:val="auto"/>
                <w:sz w:val="24"/>
                <w:szCs w:val="24"/>
              </w:rPr>
            </w:pPr>
            <w:r>
              <w:rPr>
                <w:rFonts w:hint="eastAsia"/>
              </w:rPr>
              <w:t>点　検　結　果</w:t>
            </w:r>
          </w:p>
        </w:tc>
      </w:tr>
      <w:tr w:rsidR="009D6B47">
        <w:trPr>
          <w:trHeight w:val="816"/>
        </w:trPr>
        <w:tc>
          <w:tcPr>
            <w:tcW w:w="470" w:type="dxa"/>
            <w:vMerge/>
            <w:tcBorders>
              <w:top w:val="nil"/>
              <w:left w:val="single" w:sz="4" w:space="0" w:color="000000"/>
              <w:bottom w:val="nil"/>
              <w:right w:val="single" w:sz="4" w:space="0" w:color="000000"/>
            </w:tcBorders>
          </w:tcPr>
          <w:p w:rsidR="009D6B47" w:rsidRDefault="009D6B47">
            <w:pPr>
              <w:suppressAutoHyphens w:val="0"/>
              <w:wordWrap/>
              <w:autoSpaceDE w:val="0"/>
              <w:autoSpaceDN w:val="0"/>
              <w:textAlignment w:val="auto"/>
              <w:rPr>
                <w:rFonts w:hAnsi="Times New Roman" w:cs="Times New Roman"/>
                <w:color w:val="auto"/>
                <w:sz w:val="24"/>
                <w:szCs w:val="24"/>
              </w:rPr>
            </w:pPr>
          </w:p>
        </w:tc>
        <w:tc>
          <w:tcPr>
            <w:tcW w:w="8933" w:type="dxa"/>
            <w:gridSpan w:val="7"/>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spacing w:val="10"/>
              </w:rPr>
            </w:pPr>
            <w:r>
              <w:rPr>
                <w:rFonts w:hint="eastAsia"/>
              </w:rPr>
              <w:t>ア</w:t>
            </w:r>
            <w:r w:rsidR="00D62632">
              <w:rPr>
                <w:rFonts w:hint="eastAsia"/>
              </w:rPr>
              <w:t xml:space="preserve"> </w:t>
            </w:r>
            <w:r>
              <w:rPr>
                <w:rFonts w:hint="eastAsia"/>
              </w:rPr>
              <w:t>毒物、劇物を運搬する固定容器</w:t>
            </w:r>
            <w:r>
              <w:t>(</w:t>
            </w:r>
            <w:r>
              <w:rPr>
                <w:rFonts w:hint="eastAsia"/>
              </w:rPr>
              <w:t>タンクローリ</w:t>
            </w:r>
            <w:r>
              <w:t>)</w:t>
            </w:r>
            <w:r>
              <w:rPr>
                <w:rFonts w:hint="eastAsia"/>
              </w:rPr>
              <w:t>、タンクコンテナの保有</w:t>
            </w:r>
            <w:r w:rsidR="00602AAC">
              <w:rPr>
                <w:rFonts w:hint="eastAsia"/>
              </w:rPr>
              <w:t xml:space="preserve">　</w:t>
            </w:r>
            <w:r>
              <w:t>(</w:t>
            </w:r>
            <w:r>
              <w:rPr>
                <w:rFonts w:hint="eastAsia"/>
              </w:rPr>
              <w:t>有・無</w:t>
            </w:r>
            <w:r>
              <w:t>)</w:t>
            </w:r>
          </w:p>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t xml:space="preserve">   </w:t>
            </w:r>
            <w:r w:rsidR="00D62632">
              <w:t xml:space="preserve"> </w:t>
            </w:r>
            <w:r>
              <w:rPr>
                <w:rFonts w:hint="eastAsia"/>
              </w:rPr>
              <w:t>有の場合</w:t>
            </w:r>
          </w:p>
        </w:tc>
      </w:tr>
      <w:tr w:rsidR="009D6B47">
        <w:trPr>
          <w:trHeight w:val="544"/>
        </w:trPr>
        <w:tc>
          <w:tcPr>
            <w:tcW w:w="470" w:type="dxa"/>
            <w:vMerge/>
            <w:tcBorders>
              <w:top w:val="nil"/>
              <w:left w:val="single" w:sz="4" w:space="0" w:color="000000"/>
              <w:bottom w:val="nil"/>
              <w:right w:val="single" w:sz="4" w:space="0" w:color="000000"/>
            </w:tcBorders>
          </w:tcPr>
          <w:p w:rsidR="009D6B47" w:rsidRDefault="009D6B47">
            <w:pPr>
              <w:suppressAutoHyphens w:val="0"/>
              <w:wordWrap/>
              <w:autoSpaceDE w:val="0"/>
              <w:autoSpaceDN w:val="0"/>
              <w:textAlignment w:val="auto"/>
              <w:rPr>
                <w:rFonts w:hAnsi="Times New Roman" w:cs="Times New Roman"/>
                <w:color w:val="auto"/>
                <w:sz w:val="24"/>
                <w:szCs w:val="24"/>
              </w:rPr>
            </w:pPr>
          </w:p>
        </w:tc>
        <w:tc>
          <w:tcPr>
            <w:tcW w:w="705" w:type="dxa"/>
            <w:vMerge w:val="restart"/>
            <w:tcBorders>
              <w:top w:val="nil"/>
              <w:left w:val="single" w:sz="4" w:space="0" w:color="000000"/>
              <w:bottom w:val="nil"/>
              <w:right w:val="nil"/>
            </w:tcBorders>
          </w:tcPr>
          <w:p w:rsidR="009D6B47" w:rsidRDefault="009D6B47">
            <w:pPr>
              <w:kinsoku w:val="0"/>
              <w:overflowPunct w:val="0"/>
              <w:autoSpaceDE w:val="0"/>
              <w:autoSpaceDN w:val="0"/>
              <w:spacing w:line="272" w:lineRule="exact"/>
              <w:rPr>
                <w:rFonts w:hAnsi="Times New Roman" w:cs="Times New Roman"/>
                <w:color w:val="auto"/>
                <w:sz w:val="24"/>
                <w:szCs w:val="24"/>
              </w:rPr>
            </w:pPr>
          </w:p>
        </w:tc>
        <w:tc>
          <w:tcPr>
            <w:tcW w:w="2821" w:type="dxa"/>
            <w:gridSpan w:val="2"/>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t xml:space="preserve">  </w:t>
            </w:r>
            <w:r>
              <w:rPr>
                <w:rFonts w:hint="eastAsia"/>
              </w:rPr>
              <w:t>種　　　　別</w:t>
            </w:r>
          </w:p>
        </w:tc>
        <w:tc>
          <w:tcPr>
            <w:tcW w:w="2586" w:type="dxa"/>
            <w:gridSpan w:val="2"/>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t xml:space="preserve">   </w:t>
            </w:r>
            <w:r>
              <w:rPr>
                <w:rFonts w:hint="eastAsia"/>
              </w:rPr>
              <w:t>保　　有　　数</w:t>
            </w:r>
          </w:p>
        </w:tc>
        <w:tc>
          <w:tcPr>
            <w:tcW w:w="2586" w:type="dxa"/>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t xml:space="preserve">  </w:t>
            </w:r>
            <w:r>
              <w:rPr>
                <w:rFonts w:hint="eastAsia"/>
              </w:rPr>
              <w:t xml:space="preserve">　基準不適合容器</w:t>
            </w:r>
          </w:p>
        </w:tc>
        <w:tc>
          <w:tcPr>
            <w:tcW w:w="235" w:type="dxa"/>
            <w:vMerge w:val="restart"/>
            <w:tcBorders>
              <w:top w:val="nil"/>
              <w:left w:val="single" w:sz="4" w:space="0" w:color="000000"/>
              <w:bottom w:val="nil"/>
              <w:right w:val="single" w:sz="4" w:space="0" w:color="000000"/>
            </w:tcBorders>
          </w:tcPr>
          <w:p w:rsidR="009D6B47" w:rsidRDefault="009D6B47">
            <w:pPr>
              <w:kinsoku w:val="0"/>
              <w:overflowPunct w:val="0"/>
              <w:autoSpaceDE w:val="0"/>
              <w:autoSpaceDN w:val="0"/>
              <w:spacing w:line="272" w:lineRule="exact"/>
              <w:rPr>
                <w:rFonts w:hAnsi="Times New Roman" w:cs="Times New Roman"/>
                <w:color w:val="auto"/>
                <w:sz w:val="24"/>
                <w:szCs w:val="24"/>
              </w:rPr>
            </w:pPr>
          </w:p>
        </w:tc>
      </w:tr>
      <w:tr w:rsidR="009D6B47">
        <w:trPr>
          <w:trHeight w:val="544"/>
        </w:trPr>
        <w:tc>
          <w:tcPr>
            <w:tcW w:w="470" w:type="dxa"/>
            <w:vMerge/>
            <w:tcBorders>
              <w:top w:val="nil"/>
              <w:left w:val="single" w:sz="4" w:space="0" w:color="000000"/>
              <w:bottom w:val="nil"/>
              <w:right w:val="single" w:sz="4" w:space="0" w:color="000000"/>
            </w:tcBorders>
          </w:tcPr>
          <w:p w:rsidR="009D6B47" w:rsidRDefault="009D6B47">
            <w:pPr>
              <w:suppressAutoHyphens w:val="0"/>
              <w:wordWrap/>
              <w:autoSpaceDE w:val="0"/>
              <w:autoSpaceDN w:val="0"/>
              <w:textAlignment w:val="auto"/>
              <w:rPr>
                <w:rFonts w:hAnsi="Times New Roman" w:cs="Times New Roman"/>
                <w:color w:val="auto"/>
                <w:sz w:val="24"/>
                <w:szCs w:val="24"/>
              </w:rPr>
            </w:pPr>
          </w:p>
        </w:tc>
        <w:tc>
          <w:tcPr>
            <w:tcW w:w="705" w:type="dxa"/>
            <w:vMerge/>
            <w:tcBorders>
              <w:top w:val="nil"/>
              <w:left w:val="single" w:sz="4" w:space="0" w:color="000000"/>
              <w:bottom w:val="nil"/>
              <w:right w:val="single" w:sz="4" w:space="0" w:color="000000"/>
            </w:tcBorders>
          </w:tcPr>
          <w:p w:rsidR="009D6B47" w:rsidRDefault="009D6B47">
            <w:pPr>
              <w:suppressAutoHyphens w:val="0"/>
              <w:wordWrap/>
              <w:autoSpaceDE w:val="0"/>
              <w:autoSpaceDN w:val="0"/>
              <w:textAlignment w:val="auto"/>
              <w:rPr>
                <w:rFonts w:hAnsi="Times New Roman" w:cs="Times New Roman"/>
                <w:color w:val="auto"/>
                <w:sz w:val="24"/>
                <w:szCs w:val="24"/>
              </w:rPr>
            </w:pPr>
          </w:p>
        </w:tc>
        <w:tc>
          <w:tcPr>
            <w:tcW w:w="2821" w:type="dxa"/>
            <w:gridSpan w:val="2"/>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rPr>
                <w:rFonts w:hint="eastAsia"/>
              </w:rPr>
              <w:t>固定容器</w:t>
            </w:r>
            <w:r>
              <w:t>(</w:t>
            </w:r>
            <w:r>
              <w:rPr>
                <w:rFonts w:hint="eastAsia"/>
              </w:rPr>
              <w:t>タンクローリ</w:t>
            </w:r>
            <w:r>
              <w:t>)</w:t>
            </w:r>
          </w:p>
        </w:tc>
        <w:tc>
          <w:tcPr>
            <w:tcW w:w="2586" w:type="dxa"/>
            <w:gridSpan w:val="2"/>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t xml:space="preserve">            </w:t>
            </w:r>
            <w:r>
              <w:rPr>
                <w:rFonts w:hint="eastAsia"/>
              </w:rPr>
              <w:t xml:space="preserve">　</w:t>
            </w:r>
            <w:r>
              <w:t xml:space="preserve"> </w:t>
            </w:r>
            <w:r>
              <w:rPr>
                <w:rFonts w:hint="eastAsia"/>
              </w:rPr>
              <w:t>基</w:t>
            </w:r>
          </w:p>
        </w:tc>
        <w:tc>
          <w:tcPr>
            <w:tcW w:w="2586" w:type="dxa"/>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t xml:space="preserve">   </w:t>
            </w:r>
            <w:r>
              <w:rPr>
                <w:rFonts w:hint="eastAsia"/>
              </w:rPr>
              <w:t xml:space="preserve">　　　　</w:t>
            </w:r>
            <w:r>
              <w:t xml:space="preserve">    </w:t>
            </w:r>
            <w:r>
              <w:rPr>
                <w:rFonts w:hint="eastAsia"/>
              </w:rPr>
              <w:t>基</w:t>
            </w:r>
          </w:p>
        </w:tc>
        <w:tc>
          <w:tcPr>
            <w:tcW w:w="235" w:type="dxa"/>
            <w:vMerge/>
            <w:tcBorders>
              <w:top w:val="nil"/>
              <w:left w:val="single" w:sz="4" w:space="0" w:color="000000"/>
              <w:bottom w:val="nil"/>
              <w:right w:val="single" w:sz="4" w:space="0" w:color="000000"/>
            </w:tcBorders>
          </w:tcPr>
          <w:p w:rsidR="009D6B47" w:rsidRDefault="009D6B47">
            <w:pPr>
              <w:suppressAutoHyphens w:val="0"/>
              <w:wordWrap/>
              <w:autoSpaceDE w:val="0"/>
              <w:autoSpaceDN w:val="0"/>
              <w:textAlignment w:val="auto"/>
              <w:rPr>
                <w:rFonts w:hAnsi="Times New Roman" w:cs="Times New Roman"/>
                <w:color w:val="auto"/>
                <w:sz w:val="24"/>
                <w:szCs w:val="24"/>
              </w:rPr>
            </w:pPr>
          </w:p>
        </w:tc>
      </w:tr>
      <w:tr w:rsidR="009D6B47">
        <w:trPr>
          <w:trHeight w:val="544"/>
        </w:trPr>
        <w:tc>
          <w:tcPr>
            <w:tcW w:w="470" w:type="dxa"/>
            <w:vMerge/>
            <w:tcBorders>
              <w:top w:val="nil"/>
              <w:left w:val="single" w:sz="4" w:space="0" w:color="000000"/>
              <w:bottom w:val="nil"/>
              <w:right w:val="single" w:sz="4" w:space="0" w:color="000000"/>
            </w:tcBorders>
          </w:tcPr>
          <w:p w:rsidR="009D6B47" w:rsidRDefault="009D6B47">
            <w:pPr>
              <w:suppressAutoHyphens w:val="0"/>
              <w:wordWrap/>
              <w:autoSpaceDE w:val="0"/>
              <w:autoSpaceDN w:val="0"/>
              <w:textAlignment w:val="auto"/>
              <w:rPr>
                <w:rFonts w:hAnsi="Times New Roman" w:cs="Times New Roman"/>
                <w:color w:val="auto"/>
                <w:sz w:val="24"/>
                <w:szCs w:val="24"/>
              </w:rPr>
            </w:pPr>
          </w:p>
        </w:tc>
        <w:tc>
          <w:tcPr>
            <w:tcW w:w="705" w:type="dxa"/>
            <w:vMerge/>
            <w:tcBorders>
              <w:top w:val="nil"/>
              <w:left w:val="single" w:sz="4" w:space="0" w:color="000000"/>
              <w:bottom w:val="nil"/>
              <w:right w:val="single" w:sz="4" w:space="0" w:color="000000"/>
            </w:tcBorders>
          </w:tcPr>
          <w:p w:rsidR="009D6B47" w:rsidRDefault="009D6B47">
            <w:pPr>
              <w:suppressAutoHyphens w:val="0"/>
              <w:wordWrap/>
              <w:autoSpaceDE w:val="0"/>
              <w:autoSpaceDN w:val="0"/>
              <w:textAlignment w:val="auto"/>
              <w:rPr>
                <w:rFonts w:hAnsi="Times New Roman" w:cs="Times New Roman"/>
                <w:color w:val="auto"/>
                <w:sz w:val="24"/>
                <w:szCs w:val="24"/>
              </w:rPr>
            </w:pPr>
          </w:p>
        </w:tc>
        <w:tc>
          <w:tcPr>
            <w:tcW w:w="2821" w:type="dxa"/>
            <w:gridSpan w:val="2"/>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rPr>
                <w:rFonts w:hint="eastAsia"/>
              </w:rPr>
              <w:t>タンクコンテナ</w:t>
            </w:r>
          </w:p>
        </w:tc>
        <w:tc>
          <w:tcPr>
            <w:tcW w:w="2586" w:type="dxa"/>
            <w:gridSpan w:val="2"/>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t xml:space="preserve">  </w:t>
            </w:r>
            <w:r>
              <w:rPr>
                <w:rFonts w:hint="eastAsia"/>
              </w:rPr>
              <w:t xml:space="preserve">　　　　</w:t>
            </w:r>
            <w:r>
              <w:t xml:space="preserve">   </w:t>
            </w:r>
            <w:r>
              <w:rPr>
                <w:rFonts w:hint="eastAsia"/>
              </w:rPr>
              <w:t xml:space="preserve">　基</w:t>
            </w:r>
          </w:p>
        </w:tc>
        <w:tc>
          <w:tcPr>
            <w:tcW w:w="2586" w:type="dxa"/>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t xml:space="preserve">        </w:t>
            </w:r>
            <w:r>
              <w:rPr>
                <w:rFonts w:hint="eastAsia"/>
              </w:rPr>
              <w:t xml:space="preserve">　　　</w:t>
            </w:r>
            <w:r>
              <w:t xml:space="preserve"> </w:t>
            </w:r>
            <w:r>
              <w:rPr>
                <w:rFonts w:hint="eastAsia"/>
              </w:rPr>
              <w:t>基</w:t>
            </w:r>
          </w:p>
        </w:tc>
        <w:tc>
          <w:tcPr>
            <w:tcW w:w="235" w:type="dxa"/>
            <w:vMerge/>
            <w:tcBorders>
              <w:top w:val="nil"/>
              <w:left w:val="single" w:sz="4" w:space="0" w:color="000000"/>
              <w:bottom w:val="nil"/>
              <w:right w:val="single" w:sz="4" w:space="0" w:color="000000"/>
            </w:tcBorders>
          </w:tcPr>
          <w:p w:rsidR="009D6B47" w:rsidRDefault="009D6B47">
            <w:pPr>
              <w:suppressAutoHyphens w:val="0"/>
              <w:wordWrap/>
              <w:autoSpaceDE w:val="0"/>
              <w:autoSpaceDN w:val="0"/>
              <w:textAlignment w:val="auto"/>
              <w:rPr>
                <w:rFonts w:hAnsi="Times New Roman" w:cs="Times New Roman"/>
                <w:color w:val="auto"/>
                <w:sz w:val="24"/>
                <w:szCs w:val="24"/>
              </w:rPr>
            </w:pPr>
          </w:p>
        </w:tc>
      </w:tr>
      <w:tr w:rsidR="009D6B47">
        <w:trPr>
          <w:trHeight w:val="272"/>
        </w:trPr>
        <w:tc>
          <w:tcPr>
            <w:tcW w:w="470" w:type="dxa"/>
            <w:vMerge/>
            <w:tcBorders>
              <w:top w:val="nil"/>
              <w:left w:val="single" w:sz="4" w:space="0" w:color="000000"/>
              <w:bottom w:val="nil"/>
              <w:right w:val="single" w:sz="4" w:space="0" w:color="000000"/>
            </w:tcBorders>
          </w:tcPr>
          <w:p w:rsidR="009D6B47" w:rsidRDefault="009D6B47">
            <w:pPr>
              <w:suppressAutoHyphens w:val="0"/>
              <w:wordWrap/>
              <w:autoSpaceDE w:val="0"/>
              <w:autoSpaceDN w:val="0"/>
              <w:textAlignment w:val="auto"/>
              <w:rPr>
                <w:rFonts w:hAnsi="Times New Roman" w:cs="Times New Roman"/>
                <w:color w:val="auto"/>
                <w:sz w:val="24"/>
                <w:szCs w:val="24"/>
              </w:rPr>
            </w:pPr>
          </w:p>
        </w:tc>
        <w:tc>
          <w:tcPr>
            <w:tcW w:w="705" w:type="dxa"/>
            <w:vMerge/>
            <w:tcBorders>
              <w:top w:val="nil"/>
              <w:left w:val="single" w:sz="4" w:space="0" w:color="000000"/>
              <w:bottom w:val="nil"/>
              <w:right w:val="nil"/>
            </w:tcBorders>
          </w:tcPr>
          <w:p w:rsidR="009D6B47" w:rsidRDefault="009D6B47">
            <w:pPr>
              <w:suppressAutoHyphens w:val="0"/>
              <w:wordWrap/>
              <w:autoSpaceDE w:val="0"/>
              <w:autoSpaceDN w:val="0"/>
              <w:textAlignment w:val="auto"/>
              <w:rPr>
                <w:rFonts w:hAnsi="Times New Roman" w:cs="Times New Roman"/>
                <w:color w:val="auto"/>
                <w:sz w:val="24"/>
                <w:szCs w:val="24"/>
              </w:rPr>
            </w:pPr>
          </w:p>
        </w:tc>
        <w:tc>
          <w:tcPr>
            <w:tcW w:w="2821" w:type="dxa"/>
            <w:gridSpan w:val="2"/>
            <w:tcBorders>
              <w:top w:val="single" w:sz="4" w:space="0" w:color="000000"/>
              <w:left w:val="nil"/>
              <w:bottom w:val="nil"/>
              <w:right w:val="nil"/>
            </w:tcBorders>
          </w:tcPr>
          <w:p w:rsidR="009D6B47" w:rsidRDefault="009D6B47">
            <w:pPr>
              <w:kinsoku w:val="0"/>
              <w:overflowPunct w:val="0"/>
              <w:autoSpaceDE w:val="0"/>
              <w:autoSpaceDN w:val="0"/>
              <w:spacing w:line="272" w:lineRule="exact"/>
              <w:rPr>
                <w:rFonts w:hAnsi="Times New Roman" w:cs="Times New Roman"/>
                <w:color w:val="auto"/>
                <w:sz w:val="24"/>
                <w:szCs w:val="24"/>
              </w:rPr>
            </w:pPr>
          </w:p>
        </w:tc>
        <w:tc>
          <w:tcPr>
            <w:tcW w:w="2586" w:type="dxa"/>
            <w:gridSpan w:val="2"/>
            <w:tcBorders>
              <w:top w:val="single" w:sz="4" w:space="0" w:color="000000"/>
              <w:left w:val="nil"/>
              <w:bottom w:val="nil"/>
              <w:right w:val="nil"/>
            </w:tcBorders>
          </w:tcPr>
          <w:p w:rsidR="009D6B47" w:rsidRDefault="009D6B47">
            <w:pPr>
              <w:kinsoku w:val="0"/>
              <w:overflowPunct w:val="0"/>
              <w:autoSpaceDE w:val="0"/>
              <w:autoSpaceDN w:val="0"/>
              <w:spacing w:line="272" w:lineRule="exact"/>
              <w:rPr>
                <w:rFonts w:hAnsi="Times New Roman" w:cs="Times New Roman"/>
                <w:color w:val="auto"/>
                <w:sz w:val="24"/>
                <w:szCs w:val="24"/>
              </w:rPr>
            </w:pPr>
          </w:p>
        </w:tc>
        <w:tc>
          <w:tcPr>
            <w:tcW w:w="2586" w:type="dxa"/>
            <w:tcBorders>
              <w:top w:val="single" w:sz="4" w:space="0" w:color="000000"/>
              <w:left w:val="nil"/>
              <w:bottom w:val="nil"/>
              <w:right w:val="nil"/>
            </w:tcBorders>
          </w:tcPr>
          <w:p w:rsidR="009D6B47" w:rsidRDefault="009D6B47">
            <w:pPr>
              <w:kinsoku w:val="0"/>
              <w:overflowPunct w:val="0"/>
              <w:autoSpaceDE w:val="0"/>
              <w:autoSpaceDN w:val="0"/>
              <w:spacing w:line="272" w:lineRule="exact"/>
              <w:rPr>
                <w:rFonts w:hAnsi="Times New Roman" w:cs="Times New Roman"/>
                <w:color w:val="auto"/>
                <w:sz w:val="24"/>
                <w:szCs w:val="24"/>
              </w:rPr>
            </w:pPr>
          </w:p>
        </w:tc>
        <w:tc>
          <w:tcPr>
            <w:tcW w:w="235" w:type="dxa"/>
            <w:vMerge/>
            <w:tcBorders>
              <w:top w:val="nil"/>
              <w:left w:val="nil"/>
              <w:bottom w:val="nil"/>
              <w:right w:val="single" w:sz="4" w:space="0" w:color="000000"/>
            </w:tcBorders>
          </w:tcPr>
          <w:p w:rsidR="009D6B47" w:rsidRDefault="009D6B47">
            <w:pPr>
              <w:suppressAutoHyphens w:val="0"/>
              <w:wordWrap/>
              <w:autoSpaceDE w:val="0"/>
              <w:autoSpaceDN w:val="0"/>
              <w:textAlignment w:val="auto"/>
              <w:rPr>
                <w:rFonts w:hAnsi="Times New Roman" w:cs="Times New Roman"/>
                <w:color w:val="auto"/>
                <w:sz w:val="24"/>
                <w:szCs w:val="24"/>
              </w:rPr>
            </w:pPr>
          </w:p>
        </w:tc>
      </w:tr>
      <w:tr w:rsidR="009D6B47">
        <w:trPr>
          <w:trHeight w:val="1088"/>
        </w:trPr>
        <w:tc>
          <w:tcPr>
            <w:tcW w:w="470" w:type="dxa"/>
            <w:vMerge/>
            <w:tcBorders>
              <w:top w:val="nil"/>
              <w:left w:val="single" w:sz="4" w:space="0" w:color="000000"/>
              <w:bottom w:val="nil"/>
              <w:right w:val="single" w:sz="4" w:space="0" w:color="000000"/>
            </w:tcBorders>
          </w:tcPr>
          <w:p w:rsidR="009D6B47" w:rsidRDefault="009D6B47">
            <w:pPr>
              <w:suppressAutoHyphens w:val="0"/>
              <w:wordWrap/>
              <w:autoSpaceDE w:val="0"/>
              <w:autoSpaceDN w:val="0"/>
              <w:textAlignment w:val="auto"/>
              <w:rPr>
                <w:rFonts w:hAnsi="Times New Roman" w:cs="Times New Roman"/>
                <w:color w:val="auto"/>
                <w:sz w:val="24"/>
                <w:szCs w:val="24"/>
              </w:rPr>
            </w:pPr>
          </w:p>
        </w:tc>
        <w:tc>
          <w:tcPr>
            <w:tcW w:w="8933" w:type="dxa"/>
            <w:gridSpan w:val="7"/>
            <w:tcBorders>
              <w:top w:val="single" w:sz="4" w:space="0" w:color="000000"/>
              <w:left w:val="single" w:sz="4" w:space="0" w:color="000000"/>
              <w:bottom w:val="nil"/>
              <w:right w:val="single" w:sz="4" w:space="0" w:color="000000"/>
            </w:tcBorders>
          </w:tcPr>
          <w:p w:rsidR="009D6B47" w:rsidRDefault="009D6B47">
            <w:pPr>
              <w:kinsoku w:val="0"/>
              <w:overflowPunct w:val="0"/>
              <w:autoSpaceDE w:val="0"/>
              <w:autoSpaceDN w:val="0"/>
              <w:spacing w:line="272" w:lineRule="exact"/>
              <w:rPr>
                <w:rFonts w:hAnsi="Times New Roman" w:cs="Times New Roman"/>
                <w:spacing w:val="10"/>
              </w:rPr>
            </w:pPr>
          </w:p>
          <w:p w:rsidR="009D6B47" w:rsidRDefault="009D6B47">
            <w:pPr>
              <w:kinsoku w:val="0"/>
              <w:overflowPunct w:val="0"/>
              <w:autoSpaceDE w:val="0"/>
              <w:autoSpaceDN w:val="0"/>
              <w:spacing w:line="272" w:lineRule="exact"/>
              <w:rPr>
                <w:rFonts w:hAnsi="Times New Roman" w:cs="Times New Roman"/>
                <w:spacing w:val="10"/>
              </w:rPr>
            </w:pPr>
            <w:r>
              <w:rPr>
                <w:rFonts w:hint="eastAsia"/>
              </w:rPr>
              <w:t>イ</w:t>
            </w:r>
            <w:r w:rsidR="00D62632">
              <w:rPr>
                <w:rFonts w:hint="eastAsia"/>
              </w:rPr>
              <w:t xml:space="preserve"> </w:t>
            </w:r>
            <w:r>
              <w:rPr>
                <w:rFonts w:hint="eastAsia"/>
              </w:rPr>
              <w:t>ア以外の車両で一回に５，０００</w:t>
            </w:r>
            <w:r>
              <w:t>kg</w:t>
            </w:r>
            <w:r>
              <w:rPr>
                <w:rFonts w:hint="eastAsia"/>
              </w:rPr>
              <w:t>以上の毒物劇物（気体又は液体）の運搬に使</w:t>
            </w:r>
          </w:p>
          <w:p w:rsidR="009D6B47" w:rsidRDefault="009D6B47">
            <w:pPr>
              <w:kinsoku w:val="0"/>
              <w:overflowPunct w:val="0"/>
              <w:autoSpaceDE w:val="0"/>
              <w:autoSpaceDN w:val="0"/>
              <w:spacing w:line="272" w:lineRule="exact"/>
              <w:rPr>
                <w:rFonts w:hAnsi="Times New Roman" w:cs="Times New Roman"/>
                <w:spacing w:val="10"/>
              </w:rPr>
            </w:pPr>
            <w:r>
              <w:t xml:space="preserve">  </w:t>
            </w:r>
            <w:r w:rsidR="00D62632">
              <w:t xml:space="preserve"> </w:t>
            </w:r>
            <w:r>
              <w:rPr>
                <w:rFonts w:hint="eastAsia"/>
              </w:rPr>
              <w:t>用する車輌の保有</w:t>
            </w:r>
            <w:r>
              <w:t xml:space="preserve">                                              </w:t>
            </w:r>
            <w:r>
              <w:rPr>
                <w:rFonts w:hint="eastAsia"/>
              </w:rPr>
              <w:t>（有・無）</w:t>
            </w:r>
          </w:p>
          <w:p w:rsidR="009D6B47" w:rsidRDefault="009D6B47">
            <w:pPr>
              <w:kinsoku w:val="0"/>
              <w:overflowPunct w:val="0"/>
              <w:autoSpaceDE w:val="0"/>
              <w:autoSpaceDN w:val="0"/>
              <w:spacing w:line="272" w:lineRule="exact"/>
              <w:rPr>
                <w:rFonts w:hAnsi="Times New Roman" w:cs="Times New Roman"/>
                <w:color w:val="auto"/>
                <w:sz w:val="24"/>
                <w:szCs w:val="24"/>
              </w:rPr>
            </w:pPr>
            <w:r>
              <w:t xml:space="preserve">    </w:t>
            </w:r>
            <w:r>
              <w:rPr>
                <w:rFonts w:hint="eastAsia"/>
              </w:rPr>
              <w:t>有の場合</w:t>
            </w:r>
          </w:p>
        </w:tc>
      </w:tr>
      <w:tr w:rsidR="009D6B47">
        <w:trPr>
          <w:trHeight w:val="544"/>
        </w:trPr>
        <w:tc>
          <w:tcPr>
            <w:tcW w:w="470" w:type="dxa"/>
            <w:vMerge/>
            <w:tcBorders>
              <w:top w:val="nil"/>
              <w:left w:val="single" w:sz="4" w:space="0" w:color="000000"/>
              <w:bottom w:val="nil"/>
              <w:right w:val="single" w:sz="4" w:space="0" w:color="000000"/>
            </w:tcBorders>
          </w:tcPr>
          <w:p w:rsidR="009D6B47" w:rsidRDefault="009D6B47">
            <w:pPr>
              <w:suppressAutoHyphens w:val="0"/>
              <w:wordWrap/>
              <w:autoSpaceDE w:val="0"/>
              <w:autoSpaceDN w:val="0"/>
              <w:textAlignment w:val="auto"/>
              <w:rPr>
                <w:rFonts w:hAnsi="Times New Roman" w:cs="Times New Roman"/>
                <w:color w:val="auto"/>
                <w:sz w:val="24"/>
                <w:szCs w:val="24"/>
              </w:rPr>
            </w:pPr>
          </w:p>
        </w:tc>
        <w:tc>
          <w:tcPr>
            <w:tcW w:w="705" w:type="dxa"/>
            <w:vMerge w:val="restart"/>
            <w:tcBorders>
              <w:top w:val="nil"/>
              <w:left w:val="single" w:sz="4" w:space="0" w:color="000000"/>
              <w:bottom w:val="nil"/>
              <w:right w:val="nil"/>
            </w:tcBorders>
          </w:tcPr>
          <w:p w:rsidR="009D6B47" w:rsidRDefault="009D6B47">
            <w:pPr>
              <w:kinsoku w:val="0"/>
              <w:overflowPunct w:val="0"/>
              <w:autoSpaceDE w:val="0"/>
              <w:autoSpaceDN w:val="0"/>
              <w:spacing w:line="272" w:lineRule="exact"/>
              <w:rPr>
                <w:rFonts w:hAnsi="Times New Roman" w:cs="Times New Roman"/>
                <w:spacing w:val="10"/>
              </w:rPr>
            </w:pPr>
          </w:p>
          <w:p w:rsidR="009D6B47" w:rsidRDefault="009D6B47">
            <w:pPr>
              <w:kinsoku w:val="0"/>
              <w:overflowPunct w:val="0"/>
              <w:autoSpaceDE w:val="0"/>
              <w:autoSpaceDN w:val="0"/>
              <w:spacing w:line="272" w:lineRule="exact"/>
              <w:rPr>
                <w:rFonts w:hAnsi="Times New Roman" w:cs="Times New Roman"/>
                <w:spacing w:val="10"/>
              </w:rPr>
            </w:pPr>
          </w:p>
          <w:p w:rsidR="009D6B47" w:rsidRDefault="009D6B47">
            <w:pPr>
              <w:kinsoku w:val="0"/>
              <w:overflowPunct w:val="0"/>
              <w:autoSpaceDE w:val="0"/>
              <w:autoSpaceDN w:val="0"/>
              <w:spacing w:line="272" w:lineRule="exact"/>
              <w:rPr>
                <w:rFonts w:hAnsi="Times New Roman" w:cs="Times New Roman"/>
                <w:spacing w:val="10"/>
              </w:rPr>
            </w:pPr>
          </w:p>
          <w:p w:rsidR="009D6B47" w:rsidRDefault="009D6B47">
            <w:pPr>
              <w:kinsoku w:val="0"/>
              <w:overflowPunct w:val="0"/>
              <w:autoSpaceDE w:val="0"/>
              <w:autoSpaceDN w:val="0"/>
              <w:spacing w:line="272" w:lineRule="exact"/>
              <w:rPr>
                <w:rFonts w:hAnsi="Times New Roman" w:cs="Times New Roman"/>
                <w:spacing w:val="10"/>
              </w:rPr>
            </w:pPr>
          </w:p>
          <w:p w:rsidR="009D6B47" w:rsidRDefault="009D6B47">
            <w:pPr>
              <w:kinsoku w:val="0"/>
              <w:overflowPunct w:val="0"/>
              <w:autoSpaceDE w:val="0"/>
              <w:autoSpaceDN w:val="0"/>
              <w:spacing w:line="272" w:lineRule="exact"/>
              <w:rPr>
                <w:rFonts w:hAnsi="Times New Roman" w:cs="Times New Roman"/>
                <w:color w:val="auto"/>
                <w:sz w:val="24"/>
                <w:szCs w:val="24"/>
              </w:rPr>
            </w:pPr>
          </w:p>
        </w:tc>
        <w:tc>
          <w:tcPr>
            <w:tcW w:w="1411" w:type="dxa"/>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rPr>
                <w:rFonts w:hint="eastAsia"/>
              </w:rPr>
              <w:t xml:space="preserve">　保有数</w:t>
            </w:r>
          </w:p>
        </w:tc>
        <w:tc>
          <w:tcPr>
            <w:tcW w:w="6582" w:type="dxa"/>
            <w:gridSpan w:val="4"/>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t xml:space="preserve"> </w:t>
            </w:r>
            <w:r>
              <w:rPr>
                <w:rFonts w:hint="eastAsia"/>
              </w:rPr>
              <w:t>「毒」の標識、保護具の基準（基準６、７）の不適車両数</w:t>
            </w:r>
          </w:p>
        </w:tc>
        <w:tc>
          <w:tcPr>
            <w:tcW w:w="235" w:type="dxa"/>
            <w:vMerge w:val="restart"/>
            <w:tcBorders>
              <w:top w:val="nil"/>
              <w:left w:val="single" w:sz="4" w:space="0" w:color="000000"/>
              <w:bottom w:val="nil"/>
              <w:right w:val="single" w:sz="4" w:space="0" w:color="000000"/>
            </w:tcBorders>
          </w:tcPr>
          <w:p w:rsidR="009D6B47" w:rsidRDefault="009D6B47">
            <w:pPr>
              <w:kinsoku w:val="0"/>
              <w:overflowPunct w:val="0"/>
              <w:autoSpaceDE w:val="0"/>
              <w:autoSpaceDN w:val="0"/>
              <w:spacing w:line="272" w:lineRule="exact"/>
              <w:rPr>
                <w:rFonts w:hAnsi="Times New Roman" w:cs="Times New Roman"/>
                <w:color w:val="auto"/>
                <w:sz w:val="24"/>
                <w:szCs w:val="24"/>
              </w:rPr>
            </w:pPr>
          </w:p>
        </w:tc>
      </w:tr>
      <w:tr w:rsidR="009D6B47">
        <w:trPr>
          <w:trHeight w:val="544"/>
        </w:trPr>
        <w:tc>
          <w:tcPr>
            <w:tcW w:w="470" w:type="dxa"/>
            <w:vMerge/>
            <w:tcBorders>
              <w:top w:val="nil"/>
              <w:left w:val="single" w:sz="4" w:space="0" w:color="000000"/>
              <w:bottom w:val="nil"/>
              <w:right w:val="single" w:sz="4" w:space="0" w:color="000000"/>
            </w:tcBorders>
          </w:tcPr>
          <w:p w:rsidR="009D6B47" w:rsidRDefault="009D6B47">
            <w:pPr>
              <w:suppressAutoHyphens w:val="0"/>
              <w:wordWrap/>
              <w:autoSpaceDE w:val="0"/>
              <w:autoSpaceDN w:val="0"/>
              <w:textAlignment w:val="auto"/>
              <w:rPr>
                <w:rFonts w:hAnsi="Times New Roman" w:cs="Times New Roman"/>
                <w:color w:val="auto"/>
                <w:sz w:val="24"/>
                <w:szCs w:val="24"/>
              </w:rPr>
            </w:pPr>
          </w:p>
        </w:tc>
        <w:tc>
          <w:tcPr>
            <w:tcW w:w="705" w:type="dxa"/>
            <w:vMerge/>
            <w:tcBorders>
              <w:top w:val="nil"/>
              <w:left w:val="single" w:sz="4" w:space="0" w:color="000000"/>
              <w:bottom w:val="nil"/>
              <w:right w:val="single" w:sz="4" w:space="0" w:color="000000"/>
            </w:tcBorders>
          </w:tcPr>
          <w:p w:rsidR="009D6B47" w:rsidRDefault="009D6B47">
            <w:pPr>
              <w:suppressAutoHyphens w:val="0"/>
              <w:wordWrap/>
              <w:autoSpaceDE w:val="0"/>
              <w:autoSpaceDN w:val="0"/>
              <w:textAlignment w:val="auto"/>
              <w:rPr>
                <w:rFonts w:hAnsi="Times New Roman" w:cs="Times New Roman"/>
                <w:color w:val="auto"/>
                <w:sz w:val="24"/>
                <w:szCs w:val="24"/>
              </w:rPr>
            </w:pPr>
          </w:p>
        </w:tc>
        <w:tc>
          <w:tcPr>
            <w:tcW w:w="1411" w:type="dxa"/>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t xml:space="preserve">        </w:t>
            </w:r>
            <w:r>
              <w:rPr>
                <w:rFonts w:hint="eastAsia"/>
              </w:rPr>
              <w:t>台</w:t>
            </w:r>
          </w:p>
        </w:tc>
        <w:tc>
          <w:tcPr>
            <w:tcW w:w="6582" w:type="dxa"/>
            <w:gridSpan w:val="4"/>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t xml:space="preserve">                                                </w:t>
            </w:r>
            <w:r>
              <w:rPr>
                <w:rFonts w:hint="eastAsia"/>
              </w:rPr>
              <w:t>台</w:t>
            </w:r>
          </w:p>
        </w:tc>
        <w:tc>
          <w:tcPr>
            <w:tcW w:w="235" w:type="dxa"/>
            <w:vMerge/>
            <w:tcBorders>
              <w:top w:val="nil"/>
              <w:left w:val="single" w:sz="4" w:space="0" w:color="000000"/>
              <w:bottom w:val="nil"/>
              <w:right w:val="single" w:sz="4" w:space="0" w:color="000000"/>
            </w:tcBorders>
          </w:tcPr>
          <w:p w:rsidR="009D6B47" w:rsidRDefault="009D6B47">
            <w:pPr>
              <w:suppressAutoHyphens w:val="0"/>
              <w:wordWrap/>
              <w:autoSpaceDE w:val="0"/>
              <w:autoSpaceDN w:val="0"/>
              <w:textAlignment w:val="auto"/>
              <w:rPr>
                <w:rFonts w:hAnsi="Times New Roman" w:cs="Times New Roman"/>
                <w:color w:val="auto"/>
                <w:sz w:val="24"/>
                <w:szCs w:val="24"/>
              </w:rPr>
            </w:pPr>
          </w:p>
        </w:tc>
      </w:tr>
      <w:tr w:rsidR="009D6B47">
        <w:trPr>
          <w:trHeight w:val="272"/>
        </w:trPr>
        <w:tc>
          <w:tcPr>
            <w:tcW w:w="470" w:type="dxa"/>
            <w:vMerge/>
            <w:tcBorders>
              <w:top w:val="nil"/>
              <w:left w:val="single" w:sz="4" w:space="0" w:color="000000"/>
              <w:bottom w:val="nil"/>
              <w:right w:val="single" w:sz="4" w:space="0" w:color="000000"/>
            </w:tcBorders>
          </w:tcPr>
          <w:p w:rsidR="009D6B47" w:rsidRDefault="009D6B47">
            <w:pPr>
              <w:suppressAutoHyphens w:val="0"/>
              <w:wordWrap/>
              <w:autoSpaceDE w:val="0"/>
              <w:autoSpaceDN w:val="0"/>
              <w:textAlignment w:val="auto"/>
              <w:rPr>
                <w:rFonts w:hAnsi="Times New Roman" w:cs="Times New Roman"/>
                <w:color w:val="auto"/>
                <w:sz w:val="24"/>
                <w:szCs w:val="24"/>
              </w:rPr>
            </w:pPr>
          </w:p>
        </w:tc>
        <w:tc>
          <w:tcPr>
            <w:tcW w:w="705" w:type="dxa"/>
            <w:vMerge/>
            <w:tcBorders>
              <w:top w:val="nil"/>
              <w:left w:val="single" w:sz="4" w:space="0" w:color="000000"/>
              <w:bottom w:val="nil"/>
              <w:right w:val="nil"/>
            </w:tcBorders>
          </w:tcPr>
          <w:p w:rsidR="009D6B47" w:rsidRDefault="009D6B47">
            <w:pPr>
              <w:suppressAutoHyphens w:val="0"/>
              <w:wordWrap/>
              <w:autoSpaceDE w:val="0"/>
              <w:autoSpaceDN w:val="0"/>
              <w:textAlignment w:val="auto"/>
              <w:rPr>
                <w:rFonts w:hAnsi="Times New Roman" w:cs="Times New Roman"/>
                <w:color w:val="auto"/>
                <w:sz w:val="24"/>
                <w:szCs w:val="24"/>
              </w:rPr>
            </w:pPr>
          </w:p>
        </w:tc>
        <w:tc>
          <w:tcPr>
            <w:tcW w:w="1411" w:type="dxa"/>
            <w:tcBorders>
              <w:top w:val="single" w:sz="4" w:space="0" w:color="000000"/>
              <w:left w:val="nil"/>
              <w:bottom w:val="nil"/>
              <w:right w:val="nil"/>
            </w:tcBorders>
          </w:tcPr>
          <w:p w:rsidR="009D6B47" w:rsidRDefault="009D6B47">
            <w:pPr>
              <w:kinsoku w:val="0"/>
              <w:overflowPunct w:val="0"/>
              <w:autoSpaceDE w:val="0"/>
              <w:autoSpaceDN w:val="0"/>
              <w:spacing w:line="272" w:lineRule="exact"/>
              <w:rPr>
                <w:rFonts w:hAnsi="Times New Roman" w:cs="Times New Roman"/>
                <w:color w:val="auto"/>
                <w:sz w:val="24"/>
                <w:szCs w:val="24"/>
              </w:rPr>
            </w:pPr>
          </w:p>
        </w:tc>
        <w:tc>
          <w:tcPr>
            <w:tcW w:w="6582" w:type="dxa"/>
            <w:gridSpan w:val="4"/>
            <w:tcBorders>
              <w:top w:val="single" w:sz="4" w:space="0" w:color="000000"/>
              <w:left w:val="nil"/>
              <w:bottom w:val="nil"/>
              <w:right w:val="nil"/>
            </w:tcBorders>
          </w:tcPr>
          <w:p w:rsidR="009D6B47" w:rsidRDefault="009D6B47">
            <w:pPr>
              <w:kinsoku w:val="0"/>
              <w:overflowPunct w:val="0"/>
              <w:autoSpaceDE w:val="0"/>
              <w:autoSpaceDN w:val="0"/>
              <w:spacing w:line="272" w:lineRule="exact"/>
              <w:rPr>
                <w:rFonts w:hAnsi="Times New Roman" w:cs="Times New Roman"/>
                <w:color w:val="auto"/>
                <w:sz w:val="24"/>
                <w:szCs w:val="24"/>
              </w:rPr>
            </w:pPr>
          </w:p>
        </w:tc>
        <w:tc>
          <w:tcPr>
            <w:tcW w:w="235" w:type="dxa"/>
            <w:vMerge/>
            <w:tcBorders>
              <w:top w:val="nil"/>
              <w:left w:val="nil"/>
              <w:bottom w:val="nil"/>
              <w:right w:val="single" w:sz="4" w:space="0" w:color="000000"/>
            </w:tcBorders>
          </w:tcPr>
          <w:p w:rsidR="009D6B47" w:rsidRDefault="009D6B47">
            <w:pPr>
              <w:suppressAutoHyphens w:val="0"/>
              <w:wordWrap/>
              <w:autoSpaceDE w:val="0"/>
              <w:autoSpaceDN w:val="0"/>
              <w:textAlignment w:val="auto"/>
              <w:rPr>
                <w:rFonts w:hAnsi="Times New Roman" w:cs="Times New Roman"/>
                <w:color w:val="auto"/>
                <w:sz w:val="24"/>
                <w:szCs w:val="24"/>
              </w:rPr>
            </w:pPr>
          </w:p>
        </w:tc>
      </w:tr>
      <w:tr w:rsidR="009D6B47">
        <w:trPr>
          <w:trHeight w:val="544"/>
        </w:trPr>
        <w:tc>
          <w:tcPr>
            <w:tcW w:w="470" w:type="dxa"/>
            <w:vMerge/>
            <w:tcBorders>
              <w:top w:val="nil"/>
              <w:left w:val="single" w:sz="4" w:space="0" w:color="000000"/>
              <w:bottom w:val="nil"/>
              <w:right w:val="single" w:sz="4" w:space="0" w:color="000000"/>
            </w:tcBorders>
          </w:tcPr>
          <w:p w:rsidR="009D6B47" w:rsidRDefault="009D6B47">
            <w:pPr>
              <w:suppressAutoHyphens w:val="0"/>
              <w:wordWrap/>
              <w:autoSpaceDE w:val="0"/>
              <w:autoSpaceDN w:val="0"/>
              <w:textAlignment w:val="auto"/>
              <w:rPr>
                <w:rFonts w:hAnsi="Times New Roman" w:cs="Times New Roman"/>
                <w:color w:val="auto"/>
                <w:sz w:val="24"/>
                <w:szCs w:val="24"/>
              </w:rPr>
            </w:pPr>
          </w:p>
        </w:tc>
        <w:tc>
          <w:tcPr>
            <w:tcW w:w="8933" w:type="dxa"/>
            <w:gridSpan w:val="7"/>
            <w:tcBorders>
              <w:top w:val="nil"/>
              <w:left w:val="single" w:sz="4" w:space="0" w:color="000000"/>
              <w:bottom w:val="nil"/>
              <w:right w:val="single" w:sz="4" w:space="0" w:color="000000"/>
            </w:tcBorders>
          </w:tcPr>
          <w:p w:rsidR="009D6B47" w:rsidRDefault="009D6B47">
            <w:pPr>
              <w:kinsoku w:val="0"/>
              <w:overflowPunct w:val="0"/>
              <w:autoSpaceDE w:val="0"/>
              <w:autoSpaceDN w:val="0"/>
              <w:spacing w:line="272" w:lineRule="exact"/>
              <w:rPr>
                <w:rFonts w:hAnsi="Times New Roman" w:cs="Times New Roman"/>
                <w:spacing w:val="10"/>
              </w:rPr>
            </w:pPr>
            <w:r>
              <w:rPr>
                <w:rFonts w:hint="eastAsia"/>
              </w:rPr>
              <w:t>ウ</w:t>
            </w:r>
            <w:r w:rsidR="00D62632">
              <w:rPr>
                <w:rFonts w:hint="eastAsia"/>
              </w:rPr>
              <w:t xml:space="preserve"> </w:t>
            </w:r>
            <w:r>
              <w:rPr>
                <w:rFonts w:hint="eastAsia"/>
              </w:rPr>
              <w:t>毒物、劇物を運搬する中型運搬容器の保有（有・無）</w:t>
            </w:r>
          </w:p>
          <w:p w:rsidR="009D6B47" w:rsidRDefault="009D6B47">
            <w:pPr>
              <w:kinsoku w:val="0"/>
              <w:overflowPunct w:val="0"/>
              <w:autoSpaceDE w:val="0"/>
              <w:autoSpaceDN w:val="0"/>
              <w:spacing w:line="272" w:lineRule="exact"/>
              <w:rPr>
                <w:rFonts w:hAnsi="Times New Roman" w:cs="Times New Roman"/>
                <w:color w:val="auto"/>
                <w:sz w:val="24"/>
                <w:szCs w:val="24"/>
              </w:rPr>
            </w:pPr>
            <w:r>
              <w:t xml:space="preserve">   </w:t>
            </w:r>
            <w:r w:rsidR="00D62632">
              <w:t xml:space="preserve"> </w:t>
            </w:r>
            <w:r>
              <w:rPr>
                <w:rFonts w:hint="eastAsia"/>
              </w:rPr>
              <w:t>有の場合</w:t>
            </w:r>
          </w:p>
        </w:tc>
      </w:tr>
      <w:tr w:rsidR="009D6B47">
        <w:trPr>
          <w:trHeight w:val="544"/>
        </w:trPr>
        <w:tc>
          <w:tcPr>
            <w:tcW w:w="470" w:type="dxa"/>
            <w:vMerge/>
            <w:tcBorders>
              <w:top w:val="nil"/>
              <w:left w:val="single" w:sz="4" w:space="0" w:color="000000"/>
              <w:bottom w:val="nil"/>
              <w:right w:val="single" w:sz="4" w:space="0" w:color="000000"/>
            </w:tcBorders>
          </w:tcPr>
          <w:p w:rsidR="009D6B47" w:rsidRDefault="009D6B47">
            <w:pPr>
              <w:suppressAutoHyphens w:val="0"/>
              <w:wordWrap/>
              <w:autoSpaceDE w:val="0"/>
              <w:autoSpaceDN w:val="0"/>
              <w:textAlignment w:val="auto"/>
              <w:rPr>
                <w:rFonts w:hAnsi="Times New Roman" w:cs="Times New Roman"/>
                <w:color w:val="auto"/>
                <w:sz w:val="24"/>
                <w:szCs w:val="24"/>
              </w:rPr>
            </w:pPr>
          </w:p>
        </w:tc>
        <w:tc>
          <w:tcPr>
            <w:tcW w:w="705" w:type="dxa"/>
            <w:vMerge w:val="restart"/>
            <w:tcBorders>
              <w:top w:val="nil"/>
              <w:left w:val="single" w:sz="4" w:space="0" w:color="000000"/>
              <w:bottom w:val="nil"/>
              <w:right w:val="nil"/>
            </w:tcBorders>
          </w:tcPr>
          <w:p w:rsidR="009D6B47" w:rsidRDefault="009D6B47">
            <w:pPr>
              <w:kinsoku w:val="0"/>
              <w:overflowPunct w:val="0"/>
              <w:autoSpaceDE w:val="0"/>
              <w:autoSpaceDN w:val="0"/>
              <w:spacing w:line="272" w:lineRule="exact"/>
              <w:rPr>
                <w:rFonts w:hAnsi="Times New Roman" w:cs="Times New Roman"/>
                <w:spacing w:val="10"/>
              </w:rPr>
            </w:pPr>
          </w:p>
          <w:p w:rsidR="009D6B47" w:rsidRDefault="009D6B47">
            <w:pPr>
              <w:kinsoku w:val="0"/>
              <w:overflowPunct w:val="0"/>
              <w:autoSpaceDE w:val="0"/>
              <w:autoSpaceDN w:val="0"/>
              <w:spacing w:line="272" w:lineRule="exact"/>
              <w:rPr>
                <w:rFonts w:hAnsi="Times New Roman" w:cs="Times New Roman"/>
                <w:spacing w:val="10"/>
              </w:rPr>
            </w:pPr>
          </w:p>
          <w:p w:rsidR="009D6B47" w:rsidRDefault="009D6B47">
            <w:pPr>
              <w:kinsoku w:val="0"/>
              <w:overflowPunct w:val="0"/>
              <w:autoSpaceDE w:val="0"/>
              <w:autoSpaceDN w:val="0"/>
              <w:spacing w:line="272" w:lineRule="exact"/>
              <w:rPr>
                <w:rFonts w:hAnsi="Times New Roman" w:cs="Times New Roman"/>
                <w:spacing w:val="10"/>
              </w:rPr>
            </w:pPr>
          </w:p>
          <w:p w:rsidR="009D6B47" w:rsidRDefault="009D6B47">
            <w:pPr>
              <w:kinsoku w:val="0"/>
              <w:overflowPunct w:val="0"/>
              <w:autoSpaceDE w:val="0"/>
              <w:autoSpaceDN w:val="0"/>
              <w:spacing w:line="272" w:lineRule="exact"/>
              <w:rPr>
                <w:rFonts w:hAnsi="Times New Roman" w:cs="Times New Roman"/>
                <w:spacing w:val="10"/>
              </w:rPr>
            </w:pPr>
          </w:p>
          <w:p w:rsidR="009D6B47" w:rsidRDefault="009D6B47">
            <w:pPr>
              <w:kinsoku w:val="0"/>
              <w:overflowPunct w:val="0"/>
              <w:autoSpaceDE w:val="0"/>
              <w:autoSpaceDN w:val="0"/>
              <w:spacing w:line="272" w:lineRule="exact"/>
              <w:rPr>
                <w:rFonts w:hAnsi="Times New Roman" w:cs="Times New Roman"/>
                <w:color w:val="auto"/>
                <w:sz w:val="24"/>
                <w:szCs w:val="24"/>
              </w:rPr>
            </w:pPr>
          </w:p>
        </w:tc>
        <w:tc>
          <w:tcPr>
            <w:tcW w:w="3056" w:type="dxa"/>
            <w:gridSpan w:val="3"/>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rPr>
                <w:rFonts w:hint="eastAsia"/>
              </w:rPr>
              <w:t>毎年</w:t>
            </w:r>
            <w:r w:rsidR="005549C5">
              <w:t>11</w:t>
            </w:r>
            <w:r>
              <w:rPr>
                <w:rFonts w:hint="eastAsia"/>
              </w:rPr>
              <w:t>月</w:t>
            </w:r>
            <w:r>
              <w:t>11</w:t>
            </w:r>
            <w:r>
              <w:rPr>
                <w:rFonts w:hint="eastAsia"/>
              </w:rPr>
              <w:t>日現在の保有数</w:t>
            </w:r>
          </w:p>
        </w:tc>
        <w:tc>
          <w:tcPr>
            <w:tcW w:w="4937" w:type="dxa"/>
            <w:gridSpan w:val="2"/>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t xml:space="preserve">         </w:t>
            </w:r>
            <w:r>
              <w:rPr>
                <w:rFonts w:hint="eastAsia"/>
              </w:rPr>
              <w:t xml:space="preserve">　</w:t>
            </w:r>
            <w:r>
              <w:t xml:space="preserve"> </w:t>
            </w:r>
            <w:r>
              <w:rPr>
                <w:rFonts w:hint="eastAsia"/>
              </w:rPr>
              <w:t>基準不適合容器数</w:t>
            </w:r>
          </w:p>
        </w:tc>
        <w:tc>
          <w:tcPr>
            <w:tcW w:w="235" w:type="dxa"/>
            <w:vMerge w:val="restart"/>
            <w:tcBorders>
              <w:top w:val="nil"/>
              <w:left w:val="single" w:sz="4" w:space="0" w:color="000000"/>
              <w:bottom w:val="nil"/>
              <w:right w:val="single" w:sz="4" w:space="0" w:color="000000"/>
            </w:tcBorders>
          </w:tcPr>
          <w:p w:rsidR="009D6B47" w:rsidRDefault="009D6B47">
            <w:pPr>
              <w:kinsoku w:val="0"/>
              <w:overflowPunct w:val="0"/>
              <w:autoSpaceDE w:val="0"/>
              <w:autoSpaceDN w:val="0"/>
              <w:spacing w:line="272" w:lineRule="exact"/>
              <w:rPr>
                <w:rFonts w:hAnsi="Times New Roman" w:cs="Times New Roman"/>
                <w:color w:val="auto"/>
                <w:sz w:val="24"/>
                <w:szCs w:val="24"/>
              </w:rPr>
            </w:pPr>
          </w:p>
        </w:tc>
      </w:tr>
      <w:tr w:rsidR="009D6B47">
        <w:trPr>
          <w:trHeight w:val="544"/>
        </w:trPr>
        <w:tc>
          <w:tcPr>
            <w:tcW w:w="470" w:type="dxa"/>
            <w:vMerge/>
            <w:tcBorders>
              <w:top w:val="nil"/>
              <w:left w:val="single" w:sz="4" w:space="0" w:color="000000"/>
              <w:bottom w:val="nil"/>
              <w:right w:val="single" w:sz="4" w:space="0" w:color="000000"/>
            </w:tcBorders>
          </w:tcPr>
          <w:p w:rsidR="009D6B47" w:rsidRDefault="009D6B47">
            <w:pPr>
              <w:suppressAutoHyphens w:val="0"/>
              <w:wordWrap/>
              <w:autoSpaceDE w:val="0"/>
              <w:autoSpaceDN w:val="0"/>
              <w:textAlignment w:val="auto"/>
              <w:rPr>
                <w:rFonts w:hAnsi="Times New Roman" w:cs="Times New Roman"/>
                <w:color w:val="auto"/>
                <w:sz w:val="24"/>
                <w:szCs w:val="24"/>
              </w:rPr>
            </w:pPr>
          </w:p>
        </w:tc>
        <w:tc>
          <w:tcPr>
            <w:tcW w:w="705" w:type="dxa"/>
            <w:vMerge/>
            <w:tcBorders>
              <w:top w:val="nil"/>
              <w:left w:val="single" w:sz="4" w:space="0" w:color="000000"/>
              <w:bottom w:val="nil"/>
              <w:right w:val="single" w:sz="4" w:space="0" w:color="000000"/>
            </w:tcBorders>
          </w:tcPr>
          <w:p w:rsidR="009D6B47" w:rsidRDefault="009D6B47">
            <w:pPr>
              <w:suppressAutoHyphens w:val="0"/>
              <w:wordWrap/>
              <w:autoSpaceDE w:val="0"/>
              <w:autoSpaceDN w:val="0"/>
              <w:textAlignment w:val="auto"/>
              <w:rPr>
                <w:rFonts w:hAnsi="Times New Roman" w:cs="Times New Roman"/>
                <w:color w:val="auto"/>
                <w:sz w:val="24"/>
                <w:szCs w:val="24"/>
              </w:rPr>
            </w:pPr>
          </w:p>
        </w:tc>
        <w:tc>
          <w:tcPr>
            <w:tcW w:w="3056" w:type="dxa"/>
            <w:gridSpan w:val="3"/>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rPr>
                <w:rFonts w:hint="eastAsia"/>
              </w:rPr>
              <w:t xml:space="preserve">　</w:t>
            </w:r>
            <w:r>
              <w:t xml:space="preserve">                  </w:t>
            </w:r>
            <w:r>
              <w:rPr>
                <w:rFonts w:hint="eastAsia"/>
              </w:rPr>
              <w:t>基</w:t>
            </w:r>
          </w:p>
        </w:tc>
        <w:tc>
          <w:tcPr>
            <w:tcW w:w="4937" w:type="dxa"/>
            <w:gridSpan w:val="2"/>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t xml:space="preserve">                                    </w:t>
            </w:r>
            <w:r>
              <w:rPr>
                <w:rFonts w:hint="eastAsia"/>
              </w:rPr>
              <w:t>基</w:t>
            </w:r>
          </w:p>
        </w:tc>
        <w:tc>
          <w:tcPr>
            <w:tcW w:w="235" w:type="dxa"/>
            <w:vMerge/>
            <w:tcBorders>
              <w:top w:val="nil"/>
              <w:left w:val="single" w:sz="4" w:space="0" w:color="000000"/>
              <w:bottom w:val="nil"/>
              <w:right w:val="single" w:sz="4" w:space="0" w:color="000000"/>
            </w:tcBorders>
          </w:tcPr>
          <w:p w:rsidR="009D6B47" w:rsidRDefault="009D6B47">
            <w:pPr>
              <w:suppressAutoHyphens w:val="0"/>
              <w:wordWrap/>
              <w:autoSpaceDE w:val="0"/>
              <w:autoSpaceDN w:val="0"/>
              <w:textAlignment w:val="auto"/>
              <w:rPr>
                <w:rFonts w:hAnsi="Times New Roman" w:cs="Times New Roman"/>
                <w:color w:val="auto"/>
                <w:sz w:val="24"/>
                <w:szCs w:val="24"/>
              </w:rPr>
            </w:pPr>
          </w:p>
        </w:tc>
      </w:tr>
      <w:tr w:rsidR="009D6B47">
        <w:trPr>
          <w:trHeight w:val="272"/>
        </w:trPr>
        <w:tc>
          <w:tcPr>
            <w:tcW w:w="470" w:type="dxa"/>
            <w:vMerge/>
            <w:tcBorders>
              <w:top w:val="nil"/>
              <w:left w:val="single" w:sz="4" w:space="0" w:color="000000"/>
              <w:bottom w:val="nil"/>
              <w:right w:val="single" w:sz="4" w:space="0" w:color="000000"/>
            </w:tcBorders>
          </w:tcPr>
          <w:p w:rsidR="009D6B47" w:rsidRDefault="009D6B47">
            <w:pPr>
              <w:suppressAutoHyphens w:val="0"/>
              <w:wordWrap/>
              <w:autoSpaceDE w:val="0"/>
              <w:autoSpaceDN w:val="0"/>
              <w:textAlignment w:val="auto"/>
              <w:rPr>
                <w:rFonts w:hAnsi="Times New Roman" w:cs="Times New Roman"/>
                <w:color w:val="auto"/>
                <w:sz w:val="24"/>
                <w:szCs w:val="24"/>
              </w:rPr>
            </w:pPr>
          </w:p>
        </w:tc>
        <w:tc>
          <w:tcPr>
            <w:tcW w:w="705" w:type="dxa"/>
            <w:vMerge/>
            <w:tcBorders>
              <w:top w:val="nil"/>
              <w:left w:val="single" w:sz="4" w:space="0" w:color="000000"/>
              <w:bottom w:val="nil"/>
              <w:right w:val="nil"/>
            </w:tcBorders>
          </w:tcPr>
          <w:p w:rsidR="009D6B47" w:rsidRDefault="009D6B47">
            <w:pPr>
              <w:suppressAutoHyphens w:val="0"/>
              <w:wordWrap/>
              <w:autoSpaceDE w:val="0"/>
              <w:autoSpaceDN w:val="0"/>
              <w:textAlignment w:val="auto"/>
              <w:rPr>
                <w:rFonts w:hAnsi="Times New Roman" w:cs="Times New Roman"/>
                <w:color w:val="auto"/>
                <w:sz w:val="24"/>
                <w:szCs w:val="24"/>
              </w:rPr>
            </w:pPr>
          </w:p>
        </w:tc>
        <w:tc>
          <w:tcPr>
            <w:tcW w:w="3056" w:type="dxa"/>
            <w:gridSpan w:val="3"/>
            <w:tcBorders>
              <w:top w:val="single" w:sz="4" w:space="0" w:color="000000"/>
              <w:left w:val="nil"/>
              <w:bottom w:val="nil"/>
              <w:right w:val="nil"/>
            </w:tcBorders>
          </w:tcPr>
          <w:p w:rsidR="009D6B47" w:rsidRDefault="009D6B47">
            <w:pPr>
              <w:kinsoku w:val="0"/>
              <w:overflowPunct w:val="0"/>
              <w:autoSpaceDE w:val="0"/>
              <w:autoSpaceDN w:val="0"/>
              <w:spacing w:line="272" w:lineRule="exact"/>
              <w:rPr>
                <w:rFonts w:hAnsi="Times New Roman" w:cs="Times New Roman"/>
                <w:color w:val="auto"/>
                <w:sz w:val="24"/>
                <w:szCs w:val="24"/>
              </w:rPr>
            </w:pPr>
          </w:p>
        </w:tc>
        <w:tc>
          <w:tcPr>
            <w:tcW w:w="4937" w:type="dxa"/>
            <w:gridSpan w:val="2"/>
            <w:tcBorders>
              <w:top w:val="single" w:sz="4" w:space="0" w:color="000000"/>
              <w:left w:val="nil"/>
              <w:bottom w:val="nil"/>
              <w:right w:val="nil"/>
            </w:tcBorders>
          </w:tcPr>
          <w:p w:rsidR="009D6B47" w:rsidRDefault="009D6B47">
            <w:pPr>
              <w:kinsoku w:val="0"/>
              <w:overflowPunct w:val="0"/>
              <w:autoSpaceDE w:val="0"/>
              <w:autoSpaceDN w:val="0"/>
              <w:spacing w:line="272" w:lineRule="exact"/>
              <w:rPr>
                <w:rFonts w:hAnsi="Times New Roman" w:cs="Times New Roman"/>
                <w:color w:val="auto"/>
                <w:sz w:val="24"/>
                <w:szCs w:val="24"/>
              </w:rPr>
            </w:pPr>
          </w:p>
        </w:tc>
        <w:tc>
          <w:tcPr>
            <w:tcW w:w="235" w:type="dxa"/>
            <w:vMerge/>
            <w:tcBorders>
              <w:top w:val="nil"/>
              <w:left w:val="nil"/>
              <w:bottom w:val="nil"/>
              <w:right w:val="single" w:sz="4" w:space="0" w:color="000000"/>
            </w:tcBorders>
          </w:tcPr>
          <w:p w:rsidR="009D6B47" w:rsidRDefault="009D6B47">
            <w:pPr>
              <w:suppressAutoHyphens w:val="0"/>
              <w:wordWrap/>
              <w:autoSpaceDE w:val="0"/>
              <w:autoSpaceDN w:val="0"/>
              <w:textAlignment w:val="auto"/>
              <w:rPr>
                <w:rFonts w:hAnsi="Times New Roman" w:cs="Times New Roman"/>
                <w:color w:val="auto"/>
                <w:sz w:val="24"/>
                <w:szCs w:val="24"/>
              </w:rPr>
            </w:pPr>
          </w:p>
        </w:tc>
      </w:tr>
      <w:tr w:rsidR="009D6B47">
        <w:trPr>
          <w:trHeight w:val="544"/>
        </w:trPr>
        <w:tc>
          <w:tcPr>
            <w:tcW w:w="470" w:type="dxa"/>
            <w:vMerge/>
            <w:tcBorders>
              <w:top w:val="nil"/>
              <w:left w:val="single" w:sz="4" w:space="0" w:color="000000"/>
              <w:bottom w:val="single" w:sz="4" w:space="0" w:color="000000"/>
              <w:right w:val="single" w:sz="4" w:space="0" w:color="000000"/>
            </w:tcBorders>
          </w:tcPr>
          <w:p w:rsidR="009D6B47" w:rsidRDefault="009D6B47">
            <w:pPr>
              <w:suppressAutoHyphens w:val="0"/>
              <w:wordWrap/>
              <w:autoSpaceDE w:val="0"/>
              <w:autoSpaceDN w:val="0"/>
              <w:textAlignment w:val="auto"/>
              <w:rPr>
                <w:rFonts w:hAnsi="Times New Roman" w:cs="Times New Roman"/>
                <w:color w:val="auto"/>
                <w:sz w:val="24"/>
                <w:szCs w:val="24"/>
              </w:rPr>
            </w:pPr>
          </w:p>
        </w:tc>
        <w:tc>
          <w:tcPr>
            <w:tcW w:w="8933" w:type="dxa"/>
            <w:gridSpan w:val="7"/>
            <w:tcBorders>
              <w:top w:val="nil"/>
              <w:left w:val="single" w:sz="4" w:space="0" w:color="000000"/>
              <w:bottom w:val="single" w:sz="4" w:space="0" w:color="000000"/>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r>
              <w:t xml:space="preserve">        </w:t>
            </w:r>
            <w:r>
              <w:rPr>
                <w:rFonts w:hint="eastAsia"/>
              </w:rPr>
              <w:t xml:space="preserve">不適合容器の改善完了（予定）年月　</w:t>
            </w:r>
            <w:r w:rsidR="00D65B68">
              <w:rPr>
                <w:rFonts w:hint="eastAsia"/>
              </w:rPr>
              <w:t>令和</w:t>
            </w:r>
            <w:r>
              <w:rPr>
                <w:rFonts w:hint="eastAsia"/>
              </w:rPr>
              <w:t xml:space="preserve">　　年　　月</w:t>
            </w:r>
          </w:p>
        </w:tc>
      </w:tr>
    </w:tbl>
    <w:p w:rsidR="009D6B47" w:rsidRDefault="009D6B47">
      <w:pPr>
        <w:adjustRightInd/>
        <w:spacing w:line="272" w:lineRule="exact"/>
        <w:rPr>
          <w:rFonts w:hAnsi="Times New Roman" w:cs="Times New Roman"/>
          <w:spacing w:val="10"/>
        </w:rPr>
      </w:pPr>
    </w:p>
    <w:p w:rsidR="009D6B47" w:rsidRDefault="009D6B47">
      <w:pPr>
        <w:adjustRightInd/>
        <w:spacing w:line="272" w:lineRule="exact"/>
        <w:ind w:left="2336" w:right="234" w:hanging="2102"/>
        <w:rPr>
          <w:rFonts w:hAnsi="Times New Roman" w:cs="Times New Roman"/>
          <w:spacing w:val="10"/>
        </w:rPr>
      </w:pPr>
      <w:r>
        <w:rPr>
          <w:b/>
          <w:bCs/>
        </w:rPr>
        <w:t>(</w:t>
      </w:r>
      <w:r>
        <w:rPr>
          <w:rFonts w:hint="eastAsia"/>
          <w:b/>
          <w:bCs/>
        </w:rPr>
        <w:t>基準不適合容器</w:t>
      </w:r>
      <w:r>
        <w:rPr>
          <w:b/>
          <w:bCs/>
        </w:rPr>
        <w:t>):</w:t>
      </w:r>
      <w:r>
        <w:rPr>
          <w:rFonts w:hint="eastAsia"/>
          <w:sz w:val="20"/>
          <w:szCs w:val="20"/>
        </w:rPr>
        <w:t>上記運搬用器に</w:t>
      </w:r>
      <w:r>
        <w:rPr>
          <w:rFonts w:hint="eastAsia"/>
          <w:b/>
          <w:bCs/>
          <w:sz w:val="20"/>
          <w:szCs w:val="20"/>
          <w:u w:val="thick" w:color="000000"/>
        </w:rPr>
        <w:t>基準不適合のもの</w:t>
      </w:r>
      <w:r>
        <w:rPr>
          <w:rFonts w:hint="eastAsia"/>
          <w:sz w:val="20"/>
          <w:szCs w:val="20"/>
        </w:rPr>
        <w:t>があれば､下記①～③に記載すること。</w:t>
      </w:r>
    </w:p>
    <w:p w:rsidR="009D6B47" w:rsidRDefault="009D6B47" w:rsidP="00D62632">
      <w:pPr>
        <w:adjustRightInd/>
        <w:spacing w:line="272" w:lineRule="exact"/>
        <w:ind w:left="2745" w:right="233" w:hanging="1928"/>
        <w:rPr>
          <w:rFonts w:hAnsi="Times New Roman" w:cs="Times New Roman"/>
          <w:spacing w:val="10"/>
        </w:rPr>
      </w:pPr>
      <w:r>
        <w:rPr>
          <w:rFonts w:hint="eastAsia"/>
        </w:rPr>
        <w:t>＊「不適番号」欄：別紙５の「毒物及び劇物の運搬容器に関する基準－その１～４」の不適事項の番号を記載すること。</w:t>
      </w:r>
    </w:p>
    <w:p w:rsidR="009D6B47" w:rsidRDefault="009D6B47">
      <w:pPr>
        <w:adjustRightInd/>
        <w:spacing w:line="272" w:lineRule="exact"/>
        <w:rPr>
          <w:rFonts w:hAnsi="Times New Roman" w:cs="Times New Roman"/>
          <w:spacing w:val="10"/>
        </w:rPr>
      </w:pPr>
      <w:r>
        <w:rPr>
          <w:rFonts w:hint="eastAsia"/>
        </w:rPr>
        <w:t>①固定容器（タンクロ－リ等）</w:t>
      </w:r>
    </w:p>
    <w:tbl>
      <w:tblPr>
        <w:tblW w:w="0" w:type="auto"/>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1"/>
        <w:gridCol w:w="1645"/>
        <w:gridCol w:w="1411"/>
        <w:gridCol w:w="1410"/>
        <w:gridCol w:w="1645"/>
        <w:gridCol w:w="1411"/>
      </w:tblGrid>
      <w:tr w:rsidR="009D6B47">
        <w:trPr>
          <w:trHeight w:val="544"/>
        </w:trPr>
        <w:tc>
          <w:tcPr>
            <w:tcW w:w="1411"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r>
              <w:t xml:space="preserve"> </w:t>
            </w:r>
            <w:r>
              <w:rPr>
                <w:rFonts w:hint="eastAsia"/>
              </w:rPr>
              <w:t>車両番号</w:t>
            </w:r>
          </w:p>
        </w:tc>
        <w:tc>
          <w:tcPr>
            <w:tcW w:w="1645"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r>
              <w:t xml:space="preserve"> </w:t>
            </w:r>
            <w:r>
              <w:rPr>
                <w:rFonts w:hint="eastAsia"/>
              </w:rPr>
              <w:t>製造年月日</w:t>
            </w:r>
          </w:p>
        </w:tc>
        <w:tc>
          <w:tcPr>
            <w:tcW w:w="1411" w:type="dxa"/>
            <w:tcBorders>
              <w:top w:val="single" w:sz="4" w:space="0" w:color="000000"/>
              <w:left w:val="single" w:sz="4" w:space="0" w:color="000000"/>
              <w:bottom w:val="nil"/>
              <w:right w:val="doub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r>
              <w:t xml:space="preserve"> </w:t>
            </w:r>
            <w:r>
              <w:rPr>
                <w:rFonts w:hint="eastAsia"/>
              </w:rPr>
              <w:t>不適事項</w:t>
            </w:r>
          </w:p>
        </w:tc>
        <w:tc>
          <w:tcPr>
            <w:tcW w:w="1410" w:type="dxa"/>
            <w:tcBorders>
              <w:top w:val="single" w:sz="4" w:space="0" w:color="000000"/>
              <w:left w:val="doub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r>
              <w:t xml:space="preserve"> </w:t>
            </w:r>
            <w:r>
              <w:rPr>
                <w:rFonts w:hint="eastAsia"/>
              </w:rPr>
              <w:t>車両番号</w:t>
            </w:r>
          </w:p>
        </w:tc>
        <w:tc>
          <w:tcPr>
            <w:tcW w:w="1645"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r>
              <w:t xml:space="preserve"> </w:t>
            </w:r>
            <w:r>
              <w:rPr>
                <w:rFonts w:hint="eastAsia"/>
              </w:rPr>
              <w:t>製造年月日</w:t>
            </w:r>
          </w:p>
        </w:tc>
        <w:tc>
          <w:tcPr>
            <w:tcW w:w="1411"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r>
              <w:t xml:space="preserve"> </w:t>
            </w:r>
            <w:r>
              <w:rPr>
                <w:rFonts w:hint="eastAsia"/>
              </w:rPr>
              <w:t>不適番号</w:t>
            </w:r>
          </w:p>
        </w:tc>
      </w:tr>
      <w:tr w:rsidR="009D6B47">
        <w:trPr>
          <w:trHeight w:val="544"/>
        </w:trPr>
        <w:tc>
          <w:tcPr>
            <w:tcW w:w="1411"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645"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411" w:type="dxa"/>
            <w:tcBorders>
              <w:top w:val="single" w:sz="4" w:space="0" w:color="000000"/>
              <w:left w:val="single" w:sz="4" w:space="0" w:color="000000"/>
              <w:bottom w:val="nil"/>
              <w:right w:val="doub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410" w:type="dxa"/>
            <w:tcBorders>
              <w:top w:val="single" w:sz="4" w:space="0" w:color="000000"/>
              <w:left w:val="doub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645"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411"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bookmarkStart w:id="0" w:name="_GoBack"/>
            <w:bookmarkEnd w:id="0"/>
          </w:p>
        </w:tc>
      </w:tr>
      <w:tr w:rsidR="009D6B47">
        <w:trPr>
          <w:trHeight w:val="544"/>
        </w:trPr>
        <w:tc>
          <w:tcPr>
            <w:tcW w:w="1411"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645"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411" w:type="dxa"/>
            <w:tcBorders>
              <w:top w:val="single" w:sz="4" w:space="0" w:color="000000"/>
              <w:left w:val="single" w:sz="4" w:space="0" w:color="000000"/>
              <w:bottom w:val="nil"/>
              <w:right w:val="doub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410" w:type="dxa"/>
            <w:tcBorders>
              <w:top w:val="single" w:sz="4" w:space="0" w:color="000000"/>
              <w:left w:val="doub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645"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411"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r>
      <w:tr w:rsidR="009D6B47">
        <w:trPr>
          <w:trHeight w:val="558"/>
        </w:trPr>
        <w:tc>
          <w:tcPr>
            <w:tcW w:w="1411" w:type="dxa"/>
            <w:tcBorders>
              <w:top w:val="single" w:sz="4" w:space="0" w:color="000000"/>
              <w:left w:val="single" w:sz="4" w:space="0" w:color="000000"/>
              <w:bottom w:val="single" w:sz="4" w:space="0" w:color="000000"/>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645" w:type="dxa"/>
            <w:tcBorders>
              <w:top w:val="single" w:sz="4" w:space="0" w:color="000000"/>
              <w:left w:val="single" w:sz="4" w:space="0" w:color="000000"/>
              <w:bottom w:val="single" w:sz="4" w:space="0" w:color="000000"/>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411" w:type="dxa"/>
            <w:tcBorders>
              <w:top w:val="single" w:sz="4" w:space="0" w:color="000000"/>
              <w:left w:val="single" w:sz="4" w:space="0" w:color="000000"/>
              <w:bottom w:val="single" w:sz="4" w:space="0" w:color="000000"/>
              <w:right w:val="doub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410" w:type="dxa"/>
            <w:tcBorders>
              <w:top w:val="single" w:sz="4" w:space="0" w:color="000000"/>
              <w:left w:val="double" w:sz="4" w:space="0" w:color="000000"/>
              <w:bottom w:val="single" w:sz="4" w:space="0" w:color="000000"/>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645" w:type="dxa"/>
            <w:tcBorders>
              <w:top w:val="single" w:sz="4" w:space="0" w:color="000000"/>
              <w:left w:val="single" w:sz="4" w:space="0" w:color="000000"/>
              <w:bottom w:val="single" w:sz="4" w:space="0" w:color="000000"/>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411" w:type="dxa"/>
            <w:tcBorders>
              <w:top w:val="single" w:sz="4" w:space="0" w:color="000000"/>
              <w:left w:val="single" w:sz="4" w:space="0" w:color="000000"/>
              <w:bottom w:val="single" w:sz="4" w:space="0" w:color="000000"/>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r>
    </w:tbl>
    <w:p w:rsidR="005E6EC6" w:rsidRDefault="005E6EC6">
      <w:pPr>
        <w:adjustRightInd/>
        <w:spacing w:line="272" w:lineRule="exact"/>
        <w:rPr>
          <w:rFonts w:hAnsi="Times New Roman" w:cs="Times New Roman"/>
          <w:spacing w:val="10"/>
        </w:rPr>
      </w:pPr>
    </w:p>
    <w:p w:rsidR="005E6EC6" w:rsidRDefault="005E6EC6">
      <w:pPr>
        <w:widowControl/>
        <w:suppressAutoHyphens w:val="0"/>
        <w:wordWrap/>
        <w:adjustRightInd/>
        <w:textAlignment w:val="auto"/>
        <w:rPr>
          <w:rFonts w:hAnsi="Times New Roman" w:cs="Times New Roman"/>
          <w:spacing w:val="10"/>
        </w:rPr>
      </w:pPr>
      <w:r>
        <w:rPr>
          <w:rFonts w:hAnsi="Times New Roman" w:cs="Times New Roman"/>
          <w:spacing w:val="10"/>
        </w:rPr>
        <w:br w:type="page"/>
      </w:r>
    </w:p>
    <w:p w:rsidR="009D6B47" w:rsidRDefault="009D6B47">
      <w:pPr>
        <w:adjustRightInd/>
        <w:spacing w:line="272" w:lineRule="exact"/>
        <w:rPr>
          <w:rFonts w:hAnsi="Times New Roman" w:cs="Times New Roman"/>
          <w:spacing w:val="10"/>
        </w:rPr>
      </w:pPr>
    </w:p>
    <w:p w:rsidR="009D6B47" w:rsidRDefault="009D6B47">
      <w:pPr>
        <w:adjustRightInd/>
        <w:spacing w:line="272" w:lineRule="exact"/>
        <w:rPr>
          <w:rFonts w:hAnsi="Times New Roman" w:cs="Times New Roman"/>
          <w:spacing w:val="10"/>
        </w:rPr>
      </w:pPr>
      <w:r>
        <w:rPr>
          <w:rFonts w:hint="eastAsia"/>
        </w:rPr>
        <w:t>②タンクコンテナ</w:t>
      </w:r>
    </w:p>
    <w:tbl>
      <w:tblPr>
        <w:tblW w:w="0" w:type="auto"/>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1"/>
        <w:gridCol w:w="1645"/>
        <w:gridCol w:w="1411"/>
        <w:gridCol w:w="1410"/>
        <w:gridCol w:w="1645"/>
        <w:gridCol w:w="1411"/>
      </w:tblGrid>
      <w:tr w:rsidR="009D6B47">
        <w:trPr>
          <w:trHeight w:val="544"/>
        </w:trPr>
        <w:tc>
          <w:tcPr>
            <w:tcW w:w="1411"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r>
              <w:t xml:space="preserve"> </w:t>
            </w:r>
            <w:r>
              <w:rPr>
                <w:rFonts w:hint="eastAsia"/>
              </w:rPr>
              <w:t>固有番号</w:t>
            </w:r>
          </w:p>
        </w:tc>
        <w:tc>
          <w:tcPr>
            <w:tcW w:w="1645"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r>
              <w:t xml:space="preserve"> </w:t>
            </w:r>
            <w:r>
              <w:rPr>
                <w:rFonts w:hint="eastAsia"/>
              </w:rPr>
              <w:t>製造年月日</w:t>
            </w:r>
          </w:p>
        </w:tc>
        <w:tc>
          <w:tcPr>
            <w:tcW w:w="1411" w:type="dxa"/>
            <w:tcBorders>
              <w:top w:val="single" w:sz="4" w:space="0" w:color="000000"/>
              <w:left w:val="single" w:sz="4" w:space="0" w:color="000000"/>
              <w:bottom w:val="nil"/>
              <w:right w:val="doub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r>
              <w:t xml:space="preserve"> </w:t>
            </w:r>
            <w:r>
              <w:rPr>
                <w:rFonts w:hint="eastAsia"/>
              </w:rPr>
              <w:t>不適事項</w:t>
            </w:r>
          </w:p>
        </w:tc>
        <w:tc>
          <w:tcPr>
            <w:tcW w:w="1410" w:type="dxa"/>
            <w:tcBorders>
              <w:top w:val="single" w:sz="4" w:space="0" w:color="000000"/>
              <w:left w:val="doub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r>
              <w:t xml:space="preserve"> </w:t>
            </w:r>
            <w:r>
              <w:rPr>
                <w:rFonts w:hint="eastAsia"/>
              </w:rPr>
              <w:t>固有番号</w:t>
            </w:r>
          </w:p>
        </w:tc>
        <w:tc>
          <w:tcPr>
            <w:tcW w:w="1645"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r>
              <w:t xml:space="preserve"> </w:t>
            </w:r>
            <w:r>
              <w:rPr>
                <w:rFonts w:hint="eastAsia"/>
              </w:rPr>
              <w:t>製造年月日</w:t>
            </w:r>
          </w:p>
        </w:tc>
        <w:tc>
          <w:tcPr>
            <w:tcW w:w="1411"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r>
              <w:t xml:space="preserve"> </w:t>
            </w:r>
            <w:r>
              <w:rPr>
                <w:rFonts w:hint="eastAsia"/>
              </w:rPr>
              <w:t>不適番号</w:t>
            </w:r>
          </w:p>
        </w:tc>
      </w:tr>
      <w:tr w:rsidR="009D6B47">
        <w:trPr>
          <w:trHeight w:val="544"/>
        </w:trPr>
        <w:tc>
          <w:tcPr>
            <w:tcW w:w="1411"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645"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411" w:type="dxa"/>
            <w:tcBorders>
              <w:top w:val="single" w:sz="4" w:space="0" w:color="000000"/>
              <w:left w:val="single" w:sz="4" w:space="0" w:color="000000"/>
              <w:bottom w:val="nil"/>
              <w:right w:val="doub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410" w:type="dxa"/>
            <w:tcBorders>
              <w:top w:val="single" w:sz="4" w:space="0" w:color="000000"/>
              <w:left w:val="doub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645"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411"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r>
      <w:tr w:rsidR="009D6B47">
        <w:trPr>
          <w:trHeight w:val="603"/>
        </w:trPr>
        <w:tc>
          <w:tcPr>
            <w:tcW w:w="1411" w:type="dxa"/>
            <w:tcBorders>
              <w:top w:val="single" w:sz="4" w:space="0" w:color="000000"/>
              <w:left w:val="single" w:sz="4" w:space="0" w:color="000000"/>
              <w:bottom w:val="single" w:sz="4" w:space="0" w:color="000000"/>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645" w:type="dxa"/>
            <w:tcBorders>
              <w:top w:val="single" w:sz="4" w:space="0" w:color="000000"/>
              <w:left w:val="single" w:sz="4" w:space="0" w:color="000000"/>
              <w:bottom w:val="single" w:sz="4" w:space="0" w:color="000000"/>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411" w:type="dxa"/>
            <w:tcBorders>
              <w:top w:val="single" w:sz="4" w:space="0" w:color="000000"/>
              <w:left w:val="single" w:sz="4" w:space="0" w:color="000000"/>
              <w:bottom w:val="single" w:sz="4" w:space="0" w:color="000000"/>
              <w:right w:val="doub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410" w:type="dxa"/>
            <w:tcBorders>
              <w:top w:val="single" w:sz="4" w:space="0" w:color="000000"/>
              <w:left w:val="double" w:sz="4" w:space="0" w:color="000000"/>
              <w:bottom w:val="single" w:sz="4" w:space="0" w:color="000000"/>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645" w:type="dxa"/>
            <w:tcBorders>
              <w:top w:val="single" w:sz="4" w:space="0" w:color="000000"/>
              <w:left w:val="single" w:sz="4" w:space="0" w:color="000000"/>
              <w:bottom w:val="single" w:sz="4" w:space="0" w:color="000000"/>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411" w:type="dxa"/>
            <w:tcBorders>
              <w:top w:val="single" w:sz="4" w:space="0" w:color="000000"/>
              <w:left w:val="single" w:sz="4" w:space="0" w:color="000000"/>
              <w:bottom w:val="single" w:sz="4" w:space="0" w:color="000000"/>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r>
    </w:tbl>
    <w:p w:rsidR="009D6B47" w:rsidRDefault="009D6B47">
      <w:pPr>
        <w:adjustRightInd/>
        <w:spacing w:line="272" w:lineRule="exact"/>
        <w:rPr>
          <w:rFonts w:hAnsi="Times New Roman" w:cs="Times New Roman"/>
          <w:spacing w:val="10"/>
        </w:rPr>
      </w:pPr>
    </w:p>
    <w:p w:rsidR="009D6B47" w:rsidRDefault="009D6B47">
      <w:pPr>
        <w:adjustRightInd/>
        <w:spacing w:line="272" w:lineRule="exact"/>
        <w:rPr>
          <w:rFonts w:hAnsi="Times New Roman" w:cs="Times New Roman"/>
          <w:spacing w:val="10"/>
        </w:rPr>
      </w:pPr>
      <w:r>
        <w:rPr>
          <w:rFonts w:hint="eastAsia"/>
        </w:rPr>
        <w:t>③中型運搬容器</w:t>
      </w:r>
    </w:p>
    <w:p w:rsidR="009D6B47" w:rsidRDefault="009D6B47">
      <w:pPr>
        <w:adjustRightInd/>
        <w:spacing w:line="272" w:lineRule="exact"/>
        <w:ind w:left="3036" w:hanging="2336"/>
        <w:rPr>
          <w:rFonts w:hAnsi="Times New Roman" w:cs="Times New Roman"/>
          <w:spacing w:val="10"/>
        </w:rPr>
      </w:pPr>
      <w:r>
        <w:rPr>
          <w:rFonts w:hint="eastAsia"/>
        </w:rPr>
        <w:t>＊「容器の種類」欄：金属製、フレキシブル、硬質プラスチック製、複合、ファイバ板製、木製の別を記載すること。</w:t>
      </w:r>
    </w:p>
    <w:tbl>
      <w:tblPr>
        <w:tblW w:w="0" w:type="auto"/>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6"/>
        <w:gridCol w:w="1410"/>
        <w:gridCol w:w="1411"/>
        <w:gridCol w:w="1645"/>
        <w:gridCol w:w="1410"/>
        <w:gridCol w:w="1411"/>
      </w:tblGrid>
      <w:tr w:rsidR="009D6B47">
        <w:trPr>
          <w:trHeight w:val="544"/>
        </w:trPr>
        <w:tc>
          <w:tcPr>
            <w:tcW w:w="1646"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r>
              <w:rPr>
                <w:rFonts w:hint="eastAsia"/>
              </w:rPr>
              <w:t xml:space="preserve">　固有番号</w:t>
            </w:r>
          </w:p>
        </w:tc>
        <w:tc>
          <w:tcPr>
            <w:tcW w:w="1410"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r>
              <w:rPr>
                <w:rFonts w:hint="eastAsia"/>
              </w:rPr>
              <w:t>容器の種類</w:t>
            </w:r>
          </w:p>
        </w:tc>
        <w:tc>
          <w:tcPr>
            <w:tcW w:w="1411" w:type="dxa"/>
            <w:tcBorders>
              <w:top w:val="single" w:sz="4" w:space="0" w:color="000000"/>
              <w:left w:val="single" w:sz="4" w:space="0" w:color="000000"/>
              <w:bottom w:val="nil"/>
              <w:right w:val="doub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r>
              <w:t xml:space="preserve"> </w:t>
            </w:r>
            <w:r>
              <w:rPr>
                <w:rFonts w:hint="eastAsia"/>
              </w:rPr>
              <w:t>不適番号</w:t>
            </w:r>
          </w:p>
        </w:tc>
        <w:tc>
          <w:tcPr>
            <w:tcW w:w="1645" w:type="dxa"/>
            <w:tcBorders>
              <w:top w:val="single" w:sz="4" w:space="0" w:color="000000"/>
              <w:left w:val="doub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r>
              <w:rPr>
                <w:rFonts w:hint="eastAsia"/>
              </w:rPr>
              <w:t xml:space="preserve">　固有番号</w:t>
            </w:r>
          </w:p>
        </w:tc>
        <w:tc>
          <w:tcPr>
            <w:tcW w:w="1410"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r>
              <w:rPr>
                <w:rFonts w:hint="eastAsia"/>
              </w:rPr>
              <w:t>容器の種類</w:t>
            </w:r>
          </w:p>
        </w:tc>
        <w:tc>
          <w:tcPr>
            <w:tcW w:w="1411"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r>
              <w:t xml:space="preserve"> </w:t>
            </w:r>
            <w:r>
              <w:rPr>
                <w:rFonts w:hint="eastAsia"/>
              </w:rPr>
              <w:t>不適番号</w:t>
            </w:r>
          </w:p>
        </w:tc>
      </w:tr>
      <w:tr w:rsidR="009D6B47">
        <w:trPr>
          <w:trHeight w:val="544"/>
        </w:trPr>
        <w:tc>
          <w:tcPr>
            <w:tcW w:w="1646"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410"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411" w:type="dxa"/>
            <w:tcBorders>
              <w:top w:val="single" w:sz="4" w:space="0" w:color="000000"/>
              <w:left w:val="single" w:sz="4" w:space="0" w:color="000000"/>
              <w:bottom w:val="nil"/>
              <w:right w:val="doub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645" w:type="dxa"/>
            <w:tcBorders>
              <w:top w:val="single" w:sz="4" w:space="0" w:color="000000"/>
              <w:left w:val="doub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410"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411"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r>
      <w:tr w:rsidR="009D6B47">
        <w:trPr>
          <w:trHeight w:val="544"/>
        </w:trPr>
        <w:tc>
          <w:tcPr>
            <w:tcW w:w="1646"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410"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411" w:type="dxa"/>
            <w:tcBorders>
              <w:top w:val="single" w:sz="4" w:space="0" w:color="000000"/>
              <w:left w:val="single" w:sz="4" w:space="0" w:color="000000"/>
              <w:bottom w:val="nil"/>
              <w:right w:val="doub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645" w:type="dxa"/>
            <w:tcBorders>
              <w:top w:val="single" w:sz="4" w:space="0" w:color="000000"/>
              <w:left w:val="doub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410"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411"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r>
      <w:tr w:rsidR="009D6B47">
        <w:trPr>
          <w:trHeight w:val="618"/>
        </w:trPr>
        <w:tc>
          <w:tcPr>
            <w:tcW w:w="1646" w:type="dxa"/>
            <w:tcBorders>
              <w:top w:val="single" w:sz="4" w:space="0" w:color="000000"/>
              <w:left w:val="single" w:sz="4" w:space="0" w:color="000000"/>
              <w:bottom w:val="single" w:sz="4" w:space="0" w:color="000000"/>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410" w:type="dxa"/>
            <w:tcBorders>
              <w:top w:val="single" w:sz="4" w:space="0" w:color="000000"/>
              <w:left w:val="single" w:sz="4" w:space="0" w:color="000000"/>
              <w:bottom w:val="single" w:sz="4" w:space="0" w:color="000000"/>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411" w:type="dxa"/>
            <w:tcBorders>
              <w:top w:val="single" w:sz="4" w:space="0" w:color="000000"/>
              <w:left w:val="single" w:sz="4" w:space="0" w:color="000000"/>
              <w:bottom w:val="single" w:sz="4" w:space="0" w:color="000000"/>
              <w:right w:val="doub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645" w:type="dxa"/>
            <w:tcBorders>
              <w:top w:val="single" w:sz="4" w:space="0" w:color="000000"/>
              <w:left w:val="double" w:sz="4" w:space="0" w:color="000000"/>
              <w:bottom w:val="single" w:sz="4" w:space="0" w:color="000000"/>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410" w:type="dxa"/>
            <w:tcBorders>
              <w:top w:val="single" w:sz="4" w:space="0" w:color="000000"/>
              <w:left w:val="single" w:sz="4" w:space="0" w:color="000000"/>
              <w:bottom w:val="single" w:sz="4" w:space="0" w:color="000000"/>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411" w:type="dxa"/>
            <w:tcBorders>
              <w:top w:val="single" w:sz="4" w:space="0" w:color="000000"/>
              <w:left w:val="single" w:sz="4" w:space="0" w:color="000000"/>
              <w:bottom w:val="single" w:sz="4" w:space="0" w:color="000000"/>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r>
    </w:tbl>
    <w:p w:rsidR="009D6B47" w:rsidRDefault="009D6B47">
      <w:pPr>
        <w:adjustRightInd/>
        <w:spacing w:line="272" w:lineRule="exact"/>
        <w:rPr>
          <w:rFonts w:hAnsi="Times New Roman" w:cs="Times New Roman"/>
          <w:spacing w:val="10"/>
        </w:rPr>
      </w:pPr>
      <w:r>
        <w:t xml:space="preserve">  </w:t>
      </w:r>
      <w:r>
        <w:rPr>
          <w:rFonts w:hint="eastAsia"/>
        </w:rPr>
        <w:t xml:space="preserve">　</w:t>
      </w:r>
    </w:p>
    <w:p w:rsidR="009D6B47" w:rsidRDefault="009D6B47">
      <w:pPr>
        <w:adjustRightInd/>
        <w:spacing w:line="272" w:lineRule="exact"/>
        <w:rPr>
          <w:rFonts w:hAnsi="Times New Roman" w:cs="Times New Roman"/>
          <w:spacing w:val="10"/>
        </w:rPr>
      </w:pPr>
      <w:r>
        <w:rPr>
          <w:rFonts w:hint="eastAsia"/>
        </w:rPr>
        <w:t>＜毒物劇物の運搬品目＞</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91"/>
        <w:gridCol w:w="1175"/>
        <w:gridCol w:w="1881"/>
        <w:gridCol w:w="1646"/>
        <w:gridCol w:w="1410"/>
      </w:tblGrid>
      <w:tr w:rsidR="009D6B47">
        <w:trPr>
          <w:trHeight w:val="544"/>
        </w:trPr>
        <w:tc>
          <w:tcPr>
            <w:tcW w:w="3291"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r>
              <w:t xml:space="preserve">    </w:t>
            </w:r>
            <w:r>
              <w:rPr>
                <w:rFonts w:hint="eastAsia"/>
              </w:rPr>
              <w:t xml:space="preserve">　　品</w:t>
            </w:r>
            <w:r>
              <w:t xml:space="preserve">      </w:t>
            </w:r>
            <w:r>
              <w:rPr>
                <w:rFonts w:hint="eastAsia"/>
              </w:rPr>
              <w:t>名</w:t>
            </w:r>
            <w:r>
              <w:t xml:space="preserve">  </w:t>
            </w:r>
            <w:r>
              <w:rPr>
                <w:rFonts w:hint="eastAsia"/>
              </w:rPr>
              <w:t xml:space="preserve">　</w:t>
            </w:r>
            <w:r>
              <w:t xml:space="preserve"> </w:t>
            </w:r>
            <w:r>
              <w:rPr>
                <w:rFonts w:hint="eastAsia"/>
              </w:rPr>
              <w:t xml:space="preserve">　</w:t>
            </w:r>
          </w:p>
        </w:tc>
        <w:tc>
          <w:tcPr>
            <w:tcW w:w="1175"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r>
              <w:rPr>
                <w:rFonts w:hint="eastAsia"/>
              </w:rPr>
              <w:t>濃度</w:t>
            </w:r>
            <w:r>
              <w:t>(</w:t>
            </w:r>
            <w:r>
              <w:rPr>
                <w:rFonts w:hint="eastAsia"/>
              </w:rPr>
              <w:t>％</w:t>
            </w:r>
            <w:r>
              <w:t>)</w:t>
            </w:r>
          </w:p>
        </w:tc>
        <w:tc>
          <w:tcPr>
            <w:tcW w:w="1881"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r>
              <w:rPr>
                <w:rFonts w:hint="eastAsia"/>
              </w:rPr>
              <w:t>年間運搬量</w:t>
            </w:r>
            <w:r>
              <w:t>(</w:t>
            </w:r>
            <w:r>
              <w:rPr>
                <w:rFonts w:hint="eastAsia"/>
              </w:rPr>
              <w:t>ｔ</w:t>
            </w:r>
            <w:r>
              <w:t>)</w:t>
            </w:r>
          </w:p>
        </w:tc>
        <w:tc>
          <w:tcPr>
            <w:tcW w:w="1646"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r>
              <w:t xml:space="preserve">  </w:t>
            </w:r>
            <w:r>
              <w:rPr>
                <w:rFonts w:hint="eastAsia"/>
              </w:rPr>
              <w:t>道路の別</w:t>
            </w:r>
          </w:p>
        </w:tc>
        <w:tc>
          <w:tcPr>
            <w:tcW w:w="1410"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r>
              <w:t xml:space="preserve"> </w:t>
            </w:r>
            <w:r>
              <w:rPr>
                <w:rFonts w:hint="eastAsia"/>
              </w:rPr>
              <w:t>積載形態</w:t>
            </w:r>
          </w:p>
        </w:tc>
      </w:tr>
      <w:tr w:rsidR="009D6B47">
        <w:trPr>
          <w:trHeight w:val="544"/>
        </w:trPr>
        <w:tc>
          <w:tcPr>
            <w:tcW w:w="3291"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175"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881"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646"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410"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r>
      <w:tr w:rsidR="009D6B47">
        <w:trPr>
          <w:trHeight w:val="544"/>
        </w:trPr>
        <w:tc>
          <w:tcPr>
            <w:tcW w:w="3291"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175"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881"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646"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410"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r>
      <w:tr w:rsidR="009D6B47">
        <w:trPr>
          <w:trHeight w:val="544"/>
        </w:trPr>
        <w:tc>
          <w:tcPr>
            <w:tcW w:w="3291"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175"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881"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646"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410"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r>
      <w:tr w:rsidR="009D6B47">
        <w:trPr>
          <w:trHeight w:val="544"/>
        </w:trPr>
        <w:tc>
          <w:tcPr>
            <w:tcW w:w="3291"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175"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881"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646"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410"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r>
      <w:tr w:rsidR="009D6B47">
        <w:trPr>
          <w:trHeight w:val="544"/>
        </w:trPr>
        <w:tc>
          <w:tcPr>
            <w:tcW w:w="3291"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175"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881"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646"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410"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r>
      <w:tr w:rsidR="009D6B47">
        <w:trPr>
          <w:trHeight w:val="544"/>
        </w:trPr>
        <w:tc>
          <w:tcPr>
            <w:tcW w:w="3291"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175"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881"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646"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410"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r>
      <w:tr w:rsidR="009D6B47">
        <w:trPr>
          <w:trHeight w:val="544"/>
        </w:trPr>
        <w:tc>
          <w:tcPr>
            <w:tcW w:w="3291"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175"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881"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646"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410"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r>
      <w:tr w:rsidR="009D6B47">
        <w:trPr>
          <w:trHeight w:val="542"/>
        </w:trPr>
        <w:tc>
          <w:tcPr>
            <w:tcW w:w="3291" w:type="dxa"/>
            <w:tcBorders>
              <w:top w:val="single" w:sz="4" w:space="0" w:color="000000"/>
              <w:left w:val="single" w:sz="4" w:space="0" w:color="000000"/>
              <w:bottom w:val="single" w:sz="4" w:space="0" w:color="000000"/>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881" w:type="dxa"/>
            <w:tcBorders>
              <w:top w:val="single" w:sz="4" w:space="0" w:color="000000"/>
              <w:left w:val="single" w:sz="4" w:space="0" w:color="000000"/>
              <w:bottom w:val="single" w:sz="4" w:space="0" w:color="000000"/>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c>
          <w:tcPr>
            <w:tcW w:w="1410" w:type="dxa"/>
            <w:tcBorders>
              <w:top w:val="single" w:sz="4" w:space="0" w:color="000000"/>
              <w:left w:val="single" w:sz="4" w:space="0" w:color="000000"/>
              <w:bottom w:val="single" w:sz="4" w:space="0" w:color="000000"/>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p>
        </w:tc>
      </w:tr>
    </w:tbl>
    <w:p w:rsidR="009D6B47" w:rsidRDefault="009D6B47">
      <w:pPr>
        <w:adjustRightInd/>
        <w:spacing w:line="272" w:lineRule="exact"/>
        <w:rPr>
          <w:rFonts w:hAnsi="Times New Roman" w:cs="Times New Roman"/>
          <w:spacing w:val="10"/>
        </w:rPr>
      </w:pPr>
    </w:p>
    <w:p w:rsidR="009D6B47" w:rsidRDefault="009D6B47" w:rsidP="005E6EC6">
      <w:pPr>
        <w:adjustRightInd/>
        <w:spacing w:line="272" w:lineRule="exact"/>
        <w:ind w:left="424" w:hangingChars="186" w:hanging="424"/>
        <w:rPr>
          <w:rFonts w:hAnsi="Times New Roman" w:cs="Times New Roman"/>
          <w:spacing w:val="10"/>
        </w:rPr>
      </w:pPr>
      <w:r>
        <w:rPr>
          <w:rFonts w:hint="eastAsia"/>
        </w:rPr>
        <w:t>注１「道路の別」欄は、経由する道路を下記の記号で記入すること。２種類以上の道路を経由する場合は、その記号をすべて記入すること。</w:t>
      </w:r>
    </w:p>
    <w:p w:rsidR="009D6B47" w:rsidRDefault="009D6B47">
      <w:pPr>
        <w:adjustRightInd/>
        <w:spacing w:line="272" w:lineRule="exact"/>
        <w:rPr>
          <w:rFonts w:hAnsi="Times New Roman" w:cs="Times New Roman"/>
          <w:spacing w:val="10"/>
        </w:rPr>
      </w:pPr>
      <w:r>
        <w:t xml:space="preserve">    </w:t>
      </w:r>
      <w:r>
        <w:rPr>
          <w:rFonts w:hint="eastAsia"/>
        </w:rPr>
        <w:t>ａ：高速道路</w:t>
      </w:r>
      <w:r>
        <w:t xml:space="preserve">    </w:t>
      </w:r>
      <w:r>
        <w:rPr>
          <w:rFonts w:hint="eastAsia"/>
        </w:rPr>
        <w:t>ｂ：国道　　ｃ：県道　　ｄ：市町村道　　ｅ：その他</w:t>
      </w:r>
    </w:p>
    <w:p w:rsidR="009D6B47" w:rsidRDefault="009D6B47">
      <w:pPr>
        <w:adjustRightInd/>
        <w:spacing w:line="272" w:lineRule="exact"/>
        <w:rPr>
          <w:rFonts w:hAnsi="Times New Roman" w:cs="Times New Roman"/>
          <w:spacing w:val="10"/>
        </w:rPr>
      </w:pPr>
    </w:p>
    <w:p w:rsidR="009D6B47" w:rsidRDefault="009D6B47">
      <w:pPr>
        <w:adjustRightInd/>
        <w:spacing w:line="272" w:lineRule="exact"/>
        <w:rPr>
          <w:rFonts w:hAnsi="Times New Roman" w:cs="Times New Roman"/>
          <w:spacing w:val="10"/>
        </w:rPr>
      </w:pPr>
      <w:r>
        <w:rPr>
          <w:rFonts w:hint="eastAsia"/>
        </w:rPr>
        <w:t>注２「積載形態」欄は、下記の該当する形態の記号を記入すること。</w:t>
      </w:r>
    </w:p>
    <w:p w:rsidR="009D6B47" w:rsidRDefault="009D6B47">
      <w:pPr>
        <w:adjustRightInd/>
        <w:spacing w:line="272" w:lineRule="exact"/>
        <w:rPr>
          <w:rFonts w:hAnsi="Times New Roman" w:cs="Times New Roman"/>
          <w:spacing w:val="10"/>
        </w:rPr>
      </w:pPr>
      <w:r>
        <w:t xml:space="preserve">    </w:t>
      </w:r>
      <w:r>
        <w:rPr>
          <w:rFonts w:hint="eastAsia"/>
        </w:rPr>
        <w:t>ａ：タンクローリ　　ｂ：タンクコンテナ　　ｃ：中型運搬容器　　ｄ：その他</w:t>
      </w:r>
    </w:p>
    <w:p w:rsidR="009D6B47" w:rsidRDefault="009D6B47">
      <w:pPr>
        <w:suppressAutoHyphens w:val="0"/>
        <w:wordWrap/>
        <w:autoSpaceDE w:val="0"/>
        <w:autoSpaceDN w:val="0"/>
        <w:textAlignment w:val="auto"/>
        <w:rPr>
          <w:rFonts w:hAnsi="Times New Roman" w:cs="Times New Roman"/>
          <w:color w:val="auto"/>
          <w:sz w:val="24"/>
          <w:szCs w:val="24"/>
        </w:rPr>
        <w:sectPr w:rsidR="009D6B47" w:rsidSect="00E32932">
          <w:headerReference w:type="default" r:id="rId6"/>
          <w:footerReference w:type="default" r:id="rId7"/>
          <w:type w:val="continuous"/>
          <w:pgSz w:w="11906" w:h="16838"/>
          <w:pgMar w:top="426" w:right="1134" w:bottom="851" w:left="1134" w:header="1224" w:footer="512" w:gutter="0"/>
          <w:pgNumType w:start="1"/>
          <w:cols w:space="720"/>
          <w:noEndnote/>
          <w:docGrid w:type="linesAndChars" w:linePitch="272" w:charSpace="3686"/>
        </w:sectPr>
      </w:pPr>
    </w:p>
    <w:p w:rsidR="009D6B47" w:rsidRDefault="009D6B47">
      <w:pPr>
        <w:adjustRightInd/>
        <w:spacing w:line="272" w:lineRule="exact"/>
        <w:rPr>
          <w:rFonts w:hAnsi="Times New Roman" w:cs="Times New Roman"/>
          <w:spacing w:val="2"/>
        </w:rPr>
      </w:pPr>
      <w:r>
        <w:rPr>
          <w:rFonts w:hint="eastAsia"/>
        </w:rPr>
        <w:lastRenderedPageBreak/>
        <w:t>（ソフト面）</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5"/>
        <w:gridCol w:w="1107"/>
        <w:gridCol w:w="1551"/>
        <w:gridCol w:w="1107"/>
        <w:gridCol w:w="1107"/>
        <w:gridCol w:w="443"/>
        <w:gridCol w:w="1108"/>
        <w:gridCol w:w="1107"/>
        <w:gridCol w:w="1108"/>
      </w:tblGrid>
      <w:tr w:rsidR="009D6B47">
        <w:trPr>
          <w:trHeight w:val="544"/>
        </w:trPr>
        <w:tc>
          <w:tcPr>
            <w:tcW w:w="5537" w:type="dxa"/>
            <w:gridSpan w:val="5"/>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t xml:space="preserve">              </w:t>
            </w:r>
            <w:r>
              <w:rPr>
                <w:rFonts w:hint="eastAsia"/>
              </w:rPr>
              <w:t>項　　　　　　目</w:t>
            </w:r>
          </w:p>
        </w:tc>
        <w:tc>
          <w:tcPr>
            <w:tcW w:w="3766" w:type="dxa"/>
            <w:gridSpan w:val="4"/>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t xml:space="preserve">       </w:t>
            </w:r>
            <w:r>
              <w:rPr>
                <w:rFonts w:hint="eastAsia"/>
              </w:rPr>
              <w:t xml:space="preserve">　点　検　結　果</w:t>
            </w:r>
          </w:p>
        </w:tc>
      </w:tr>
      <w:tr w:rsidR="009D6B47">
        <w:trPr>
          <w:trHeight w:val="544"/>
        </w:trPr>
        <w:tc>
          <w:tcPr>
            <w:tcW w:w="5537" w:type="dxa"/>
            <w:gridSpan w:val="5"/>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rPr>
                <w:rFonts w:hint="eastAsia"/>
              </w:rPr>
              <w:t>１　毒物劇物取扱管理指針の策定</w:t>
            </w:r>
          </w:p>
        </w:tc>
        <w:tc>
          <w:tcPr>
            <w:tcW w:w="3766" w:type="dxa"/>
            <w:gridSpan w:val="4"/>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rPr>
                <w:rFonts w:hint="eastAsia"/>
              </w:rPr>
              <w:t xml:space="preserve">　　策定　　・　　未策定　</w:t>
            </w:r>
          </w:p>
        </w:tc>
      </w:tr>
      <w:tr w:rsidR="009D6B47">
        <w:trPr>
          <w:trHeight w:val="544"/>
        </w:trPr>
        <w:tc>
          <w:tcPr>
            <w:tcW w:w="5537" w:type="dxa"/>
            <w:gridSpan w:val="5"/>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rPr>
                <w:rFonts w:hint="eastAsia"/>
              </w:rPr>
              <w:t>２　事故に対する事業所内の管理体制</w:t>
            </w:r>
          </w:p>
        </w:tc>
        <w:tc>
          <w:tcPr>
            <w:tcW w:w="3766" w:type="dxa"/>
            <w:gridSpan w:val="4"/>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t xml:space="preserve">    </w:t>
            </w:r>
            <w:r>
              <w:rPr>
                <w:rFonts w:hint="eastAsia"/>
              </w:rPr>
              <w:t>構築</w:t>
            </w:r>
            <w:r>
              <w:t xml:space="preserve">    </w:t>
            </w:r>
            <w:r>
              <w:rPr>
                <w:rFonts w:hint="eastAsia"/>
              </w:rPr>
              <w:t>・　　未構築</w:t>
            </w:r>
          </w:p>
        </w:tc>
      </w:tr>
      <w:tr w:rsidR="009D6B47">
        <w:trPr>
          <w:trHeight w:val="544"/>
        </w:trPr>
        <w:tc>
          <w:tcPr>
            <w:tcW w:w="5537" w:type="dxa"/>
            <w:gridSpan w:val="5"/>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rPr>
                <w:rFonts w:hint="eastAsia"/>
              </w:rPr>
              <w:t>３　事故時の応急措置方法のマニュアル化</w:t>
            </w:r>
          </w:p>
        </w:tc>
        <w:tc>
          <w:tcPr>
            <w:tcW w:w="3766" w:type="dxa"/>
            <w:gridSpan w:val="4"/>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t xml:space="preserve">    </w:t>
            </w:r>
            <w:r>
              <w:rPr>
                <w:rFonts w:hint="eastAsia"/>
              </w:rPr>
              <w:t>策定</w:t>
            </w:r>
            <w:r>
              <w:t xml:space="preserve">    </w:t>
            </w:r>
            <w:r>
              <w:rPr>
                <w:rFonts w:hint="eastAsia"/>
              </w:rPr>
              <w:t>・</w:t>
            </w:r>
            <w:r>
              <w:t xml:space="preserve">    </w:t>
            </w:r>
            <w:r>
              <w:rPr>
                <w:rFonts w:hint="eastAsia"/>
              </w:rPr>
              <w:t>未策定</w:t>
            </w:r>
          </w:p>
        </w:tc>
      </w:tr>
      <w:tr w:rsidR="009D6B47">
        <w:trPr>
          <w:trHeight w:val="544"/>
        </w:trPr>
        <w:tc>
          <w:tcPr>
            <w:tcW w:w="5537" w:type="dxa"/>
            <w:gridSpan w:val="5"/>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rPr>
                <w:rFonts w:hint="eastAsia"/>
              </w:rPr>
              <w:t>４</w:t>
            </w:r>
            <w:r>
              <w:t xml:space="preserve">  </w:t>
            </w:r>
            <w:r>
              <w:rPr>
                <w:rFonts w:hint="eastAsia"/>
              </w:rPr>
              <w:t>事故時の危害防止のための機器、処理剤等の整備</w:t>
            </w:r>
          </w:p>
        </w:tc>
        <w:tc>
          <w:tcPr>
            <w:tcW w:w="3766" w:type="dxa"/>
            <w:gridSpan w:val="4"/>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t xml:space="preserve"> </w:t>
            </w:r>
            <w:r>
              <w:rPr>
                <w:rFonts w:hint="eastAsia"/>
              </w:rPr>
              <w:t>整備　・　一部整備　・　未整備</w:t>
            </w:r>
          </w:p>
        </w:tc>
      </w:tr>
      <w:tr w:rsidR="009D6B47">
        <w:trPr>
          <w:trHeight w:val="544"/>
        </w:trPr>
        <w:tc>
          <w:tcPr>
            <w:tcW w:w="5537" w:type="dxa"/>
            <w:gridSpan w:val="5"/>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rPr>
                <w:rFonts w:hint="eastAsia"/>
              </w:rPr>
              <w:t>５</w:t>
            </w:r>
            <w:r>
              <w:t xml:space="preserve">  </w:t>
            </w:r>
            <w:r>
              <w:rPr>
                <w:rFonts w:hint="eastAsia"/>
              </w:rPr>
              <w:t>事故時の関係機関への通報体制</w:t>
            </w:r>
          </w:p>
        </w:tc>
        <w:tc>
          <w:tcPr>
            <w:tcW w:w="3766" w:type="dxa"/>
            <w:gridSpan w:val="4"/>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t xml:space="preserve"> </w:t>
            </w:r>
            <w:r>
              <w:rPr>
                <w:rFonts w:hint="eastAsia"/>
              </w:rPr>
              <w:t xml:space="preserve">　　　</w:t>
            </w:r>
            <w:r>
              <w:t xml:space="preserve"> </w:t>
            </w:r>
            <w:r>
              <w:rPr>
                <w:rFonts w:hint="eastAsia"/>
              </w:rPr>
              <w:t>適</w:t>
            </w:r>
            <w:r>
              <w:t xml:space="preserve">  </w:t>
            </w:r>
            <w:r>
              <w:rPr>
                <w:rFonts w:hint="eastAsia"/>
              </w:rPr>
              <w:t>・</w:t>
            </w:r>
            <w:r>
              <w:t xml:space="preserve">  </w:t>
            </w:r>
            <w:r>
              <w:rPr>
                <w:rFonts w:hint="eastAsia"/>
              </w:rPr>
              <w:t>不適</w:t>
            </w:r>
          </w:p>
        </w:tc>
      </w:tr>
      <w:tr w:rsidR="009D6B47">
        <w:trPr>
          <w:trHeight w:val="544"/>
        </w:trPr>
        <w:tc>
          <w:tcPr>
            <w:tcW w:w="5537" w:type="dxa"/>
            <w:gridSpan w:val="5"/>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rPr>
                <w:rFonts w:hint="eastAsia"/>
              </w:rPr>
              <w:t>６</w:t>
            </w:r>
            <w:r>
              <w:t xml:space="preserve">  </w:t>
            </w:r>
            <w:r>
              <w:rPr>
                <w:rFonts w:hint="eastAsia"/>
              </w:rPr>
              <w:t>従業員（運転手）に対する教育訓練</w:t>
            </w:r>
          </w:p>
        </w:tc>
        <w:tc>
          <w:tcPr>
            <w:tcW w:w="3766" w:type="dxa"/>
            <w:gridSpan w:val="4"/>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t xml:space="preserve"> </w:t>
            </w:r>
            <w:r>
              <w:rPr>
                <w:rFonts w:hint="eastAsia"/>
              </w:rPr>
              <w:t>実施（　　回／年）　・　未実施</w:t>
            </w:r>
          </w:p>
        </w:tc>
      </w:tr>
      <w:tr w:rsidR="009D6B47">
        <w:trPr>
          <w:trHeight w:val="510"/>
        </w:trPr>
        <w:tc>
          <w:tcPr>
            <w:tcW w:w="5537" w:type="dxa"/>
            <w:gridSpan w:val="5"/>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rPr>
                <w:rFonts w:hint="eastAsia"/>
              </w:rPr>
              <w:t>７　毒物・劇物運搬中の盗難・紛失防止措置</w:t>
            </w:r>
          </w:p>
        </w:tc>
        <w:tc>
          <w:tcPr>
            <w:tcW w:w="3766" w:type="dxa"/>
            <w:gridSpan w:val="4"/>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rPr>
                <w:rFonts w:hint="eastAsia"/>
              </w:rPr>
              <w:t>実施　・　一部未実施　・　未実施</w:t>
            </w:r>
          </w:p>
        </w:tc>
      </w:tr>
      <w:tr w:rsidR="009D6B47">
        <w:trPr>
          <w:trHeight w:val="544"/>
        </w:trPr>
        <w:tc>
          <w:tcPr>
            <w:tcW w:w="5537" w:type="dxa"/>
            <w:gridSpan w:val="5"/>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rPr>
                <w:rFonts w:hint="eastAsia"/>
              </w:rPr>
              <w:t>８　毒物・劇物運搬中の事故（流出・漏洩）防止措置</w:t>
            </w:r>
          </w:p>
        </w:tc>
        <w:tc>
          <w:tcPr>
            <w:tcW w:w="3766" w:type="dxa"/>
            <w:gridSpan w:val="4"/>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rPr>
                <w:rFonts w:hint="eastAsia"/>
              </w:rPr>
              <w:t>実施　・　一部未実施　・　未実施</w:t>
            </w:r>
          </w:p>
        </w:tc>
      </w:tr>
      <w:tr w:rsidR="009D6B47">
        <w:trPr>
          <w:trHeight w:val="824"/>
        </w:trPr>
        <w:tc>
          <w:tcPr>
            <w:tcW w:w="5537" w:type="dxa"/>
            <w:gridSpan w:val="5"/>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spacing w:val="2"/>
              </w:rPr>
            </w:pPr>
            <w:r>
              <w:rPr>
                <w:rFonts w:hint="eastAsia"/>
              </w:rPr>
              <w:t>９　取り扱っている毒物、劇物の毒性、物性、事故等</w:t>
            </w:r>
          </w:p>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t xml:space="preserve">  </w:t>
            </w:r>
            <w:r>
              <w:rPr>
                <w:rFonts w:hint="eastAsia"/>
              </w:rPr>
              <w:t xml:space="preserve">　応急時の措置の把握</w:t>
            </w:r>
          </w:p>
        </w:tc>
        <w:tc>
          <w:tcPr>
            <w:tcW w:w="3766" w:type="dxa"/>
            <w:gridSpan w:val="4"/>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rPr>
                <w:rFonts w:hint="eastAsia"/>
              </w:rPr>
              <w:t>実施　・　一部未実施　・　未実施</w:t>
            </w:r>
          </w:p>
        </w:tc>
      </w:tr>
      <w:tr w:rsidR="009D6B47">
        <w:trPr>
          <w:trHeight w:val="816"/>
        </w:trPr>
        <w:tc>
          <w:tcPr>
            <w:tcW w:w="9303" w:type="dxa"/>
            <w:gridSpan w:val="9"/>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spacing w:val="2"/>
              </w:rPr>
            </w:pPr>
            <w:r>
              <w:t xml:space="preserve">10  </w:t>
            </w:r>
            <w:r>
              <w:rPr>
                <w:rFonts w:hint="eastAsia"/>
              </w:rPr>
              <w:t>点検（固定容器、タンクコンテナ保有事業所）</w:t>
            </w:r>
          </w:p>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rPr>
                <w:rFonts w:hint="eastAsia"/>
              </w:rPr>
              <w:t xml:space="preserve">　</w:t>
            </w:r>
          </w:p>
        </w:tc>
      </w:tr>
      <w:tr w:rsidR="009D6B47">
        <w:trPr>
          <w:trHeight w:val="544"/>
        </w:trPr>
        <w:tc>
          <w:tcPr>
            <w:tcW w:w="1772" w:type="dxa"/>
            <w:gridSpan w:val="2"/>
            <w:vMerge w:val="restart"/>
            <w:tcBorders>
              <w:top w:val="nil"/>
              <w:left w:val="single" w:sz="4" w:space="0" w:color="000000"/>
              <w:bottom w:val="nil"/>
              <w:right w:val="nil"/>
            </w:tcBorders>
            <w:vAlign w:val="center"/>
          </w:tcPr>
          <w:p w:rsidR="009D6B47" w:rsidRDefault="009D6B47" w:rsidP="00602AAC">
            <w:pPr>
              <w:kinsoku w:val="0"/>
              <w:overflowPunct w:val="0"/>
              <w:autoSpaceDE w:val="0"/>
              <w:autoSpaceDN w:val="0"/>
              <w:spacing w:line="272" w:lineRule="exact"/>
              <w:jc w:val="both"/>
              <w:rPr>
                <w:rFonts w:hAnsi="Times New Roman" w:cs="Times New Roman"/>
                <w:spacing w:val="2"/>
              </w:rPr>
            </w:pPr>
          </w:p>
          <w:p w:rsidR="009D6B47" w:rsidRDefault="009D6B47" w:rsidP="00602AAC">
            <w:pPr>
              <w:kinsoku w:val="0"/>
              <w:overflowPunct w:val="0"/>
              <w:autoSpaceDE w:val="0"/>
              <w:autoSpaceDN w:val="0"/>
              <w:spacing w:line="272" w:lineRule="exact"/>
              <w:jc w:val="both"/>
              <w:rPr>
                <w:rFonts w:hAnsi="Times New Roman" w:cs="Times New Roman"/>
                <w:spacing w:val="2"/>
              </w:rPr>
            </w:pPr>
          </w:p>
          <w:p w:rsidR="009D6B47" w:rsidRDefault="009D6B47" w:rsidP="00602AAC">
            <w:pPr>
              <w:kinsoku w:val="0"/>
              <w:overflowPunct w:val="0"/>
              <w:autoSpaceDE w:val="0"/>
              <w:autoSpaceDN w:val="0"/>
              <w:spacing w:line="272" w:lineRule="exact"/>
              <w:jc w:val="both"/>
              <w:rPr>
                <w:rFonts w:hAnsi="Times New Roman" w:cs="Times New Roman"/>
                <w:spacing w:val="2"/>
              </w:rPr>
            </w:pPr>
          </w:p>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p>
        </w:tc>
        <w:tc>
          <w:tcPr>
            <w:tcW w:w="2658" w:type="dxa"/>
            <w:gridSpan w:val="2"/>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rPr>
                <w:rFonts w:hint="eastAsia"/>
              </w:rPr>
              <w:t>使用前点検</w:t>
            </w:r>
          </w:p>
        </w:tc>
        <w:tc>
          <w:tcPr>
            <w:tcW w:w="3765" w:type="dxa"/>
            <w:gridSpan w:val="4"/>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rPr>
                <w:rFonts w:hint="eastAsia"/>
              </w:rPr>
              <w:t>定期点検</w:t>
            </w:r>
          </w:p>
        </w:tc>
        <w:tc>
          <w:tcPr>
            <w:tcW w:w="1108" w:type="dxa"/>
            <w:vMerge w:val="restart"/>
            <w:tcBorders>
              <w:top w:val="nil"/>
              <w:left w:val="nil"/>
              <w:bottom w:val="nil"/>
              <w:right w:val="single" w:sz="4" w:space="0" w:color="000000"/>
            </w:tcBorders>
          </w:tcPr>
          <w:p w:rsidR="009D6B47" w:rsidRDefault="009D6B47">
            <w:pPr>
              <w:kinsoku w:val="0"/>
              <w:overflowPunct w:val="0"/>
              <w:autoSpaceDE w:val="0"/>
              <w:autoSpaceDN w:val="0"/>
              <w:spacing w:line="272" w:lineRule="exact"/>
              <w:rPr>
                <w:rFonts w:hAnsi="Times New Roman" w:cs="Times New Roman"/>
                <w:color w:val="auto"/>
                <w:sz w:val="24"/>
                <w:szCs w:val="24"/>
              </w:rPr>
            </w:pPr>
          </w:p>
        </w:tc>
      </w:tr>
      <w:tr w:rsidR="009D6B47">
        <w:trPr>
          <w:trHeight w:val="544"/>
        </w:trPr>
        <w:tc>
          <w:tcPr>
            <w:tcW w:w="1772" w:type="dxa"/>
            <w:gridSpan w:val="2"/>
            <w:vMerge/>
            <w:tcBorders>
              <w:top w:val="nil"/>
              <w:left w:val="single" w:sz="4" w:space="0" w:color="000000"/>
              <w:bottom w:val="nil"/>
              <w:right w:val="single" w:sz="4" w:space="0" w:color="000000"/>
            </w:tcBorders>
            <w:vAlign w:val="center"/>
          </w:tcPr>
          <w:p w:rsidR="009D6B47" w:rsidRDefault="009D6B47" w:rsidP="00602AAC">
            <w:pPr>
              <w:suppressAutoHyphens w:val="0"/>
              <w:wordWrap/>
              <w:autoSpaceDE w:val="0"/>
              <w:autoSpaceDN w:val="0"/>
              <w:jc w:val="both"/>
              <w:textAlignment w:val="auto"/>
              <w:rPr>
                <w:rFonts w:hAnsi="Times New Roman" w:cs="Times New Roman"/>
                <w:color w:val="auto"/>
                <w:sz w:val="24"/>
                <w:szCs w:val="24"/>
              </w:rPr>
            </w:pPr>
          </w:p>
        </w:tc>
        <w:tc>
          <w:tcPr>
            <w:tcW w:w="1551" w:type="dxa"/>
            <w:tcBorders>
              <w:top w:val="nil"/>
              <w:left w:val="single" w:sz="4" w:space="0" w:color="000000"/>
              <w:bottom w:val="nil"/>
              <w:right w:val="nil"/>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p>
        </w:tc>
        <w:tc>
          <w:tcPr>
            <w:tcW w:w="1107" w:type="dxa"/>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rPr>
                <w:rFonts w:hint="eastAsia"/>
              </w:rPr>
              <w:t>点検記録</w:t>
            </w:r>
          </w:p>
        </w:tc>
        <w:tc>
          <w:tcPr>
            <w:tcW w:w="1550" w:type="dxa"/>
            <w:gridSpan w:val="2"/>
            <w:tcBorders>
              <w:top w:val="nil"/>
              <w:left w:val="single" w:sz="4" w:space="0" w:color="000000"/>
              <w:bottom w:val="nil"/>
              <w:right w:val="nil"/>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p>
        </w:tc>
        <w:tc>
          <w:tcPr>
            <w:tcW w:w="1108" w:type="dxa"/>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rPr>
                <w:rFonts w:hint="eastAsia"/>
              </w:rPr>
              <w:t>点検頻度</w:t>
            </w:r>
          </w:p>
        </w:tc>
        <w:tc>
          <w:tcPr>
            <w:tcW w:w="1107" w:type="dxa"/>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rPr>
                <w:rFonts w:hint="eastAsia"/>
              </w:rPr>
              <w:t>点検記録</w:t>
            </w:r>
          </w:p>
        </w:tc>
        <w:tc>
          <w:tcPr>
            <w:tcW w:w="1108" w:type="dxa"/>
            <w:vMerge/>
            <w:tcBorders>
              <w:top w:val="nil"/>
              <w:left w:val="single" w:sz="4" w:space="0" w:color="000000"/>
              <w:bottom w:val="nil"/>
              <w:right w:val="single" w:sz="4" w:space="0" w:color="000000"/>
            </w:tcBorders>
          </w:tcPr>
          <w:p w:rsidR="009D6B47" w:rsidRDefault="009D6B47">
            <w:pPr>
              <w:suppressAutoHyphens w:val="0"/>
              <w:wordWrap/>
              <w:autoSpaceDE w:val="0"/>
              <w:autoSpaceDN w:val="0"/>
              <w:textAlignment w:val="auto"/>
              <w:rPr>
                <w:rFonts w:hAnsi="Times New Roman" w:cs="Times New Roman"/>
                <w:color w:val="auto"/>
                <w:sz w:val="24"/>
                <w:szCs w:val="24"/>
              </w:rPr>
            </w:pPr>
          </w:p>
        </w:tc>
      </w:tr>
      <w:tr w:rsidR="009D6B47">
        <w:trPr>
          <w:trHeight w:val="544"/>
        </w:trPr>
        <w:tc>
          <w:tcPr>
            <w:tcW w:w="665" w:type="dxa"/>
            <w:vMerge w:val="restart"/>
            <w:tcBorders>
              <w:top w:val="nil"/>
              <w:left w:val="single" w:sz="4" w:space="0" w:color="000000"/>
              <w:bottom w:val="nil"/>
              <w:right w:val="nil"/>
            </w:tcBorders>
            <w:vAlign w:val="center"/>
          </w:tcPr>
          <w:p w:rsidR="009D6B47" w:rsidRDefault="009D6B47" w:rsidP="00602AAC">
            <w:pPr>
              <w:kinsoku w:val="0"/>
              <w:overflowPunct w:val="0"/>
              <w:autoSpaceDE w:val="0"/>
              <w:autoSpaceDN w:val="0"/>
              <w:spacing w:line="272" w:lineRule="exact"/>
              <w:jc w:val="both"/>
              <w:rPr>
                <w:rFonts w:hAnsi="Times New Roman" w:cs="Times New Roman"/>
                <w:spacing w:val="2"/>
              </w:rPr>
            </w:pPr>
          </w:p>
          <w:p w:rsidR="009D6B47" w:rsidRDefault="009D6B47" w:rsidP="00602AAC">
            <w:pPr>
              <w:kinsoku w:val="0"/>
              <w:overflowPunct w:val="0"/>
              <w:autoSpaceDE w:val="0"/>
              <w:autoSpaceDN w:val="0"/>
              <w:spacing w:line="272" w:lineRule="exact"/>
              <w:jc w:val="both"/>
              <w:rPr>
                <w:rFonts w:hAnsi="Times New Roman" w:cs="Times New Roman"/>
                <w:spacing w:val="2"/>
              </w:rPr>
            </w:pPr>
          </w:p>
          <w:p w:rsidR="009D6B47" w:rsidRDefault="009D6B47" w:rsidP="00602AAC">
            <w:pPr>
              <w:kinsoku w:val="0"/>
              <w:overflowPunct w:val="0"/>
              <w:autoSpaceDE w:val="0"/>
              <w:autoSpaceDN w:val="0"/>
              <w:spacing w:line="272" w:lineRule="exact"/>
              <w:jc w:val="both"/>
              <w:rPr>
                <w:rFonts w:hAnsi="Times New Roman" w:cs="Times New Roman"/>
                <w:spacing w:val="2"/>
              </w:rPr>
            </w:pPr>
          </w:p>
          <w:p w:rsidR="009D6B47" w:rsidRDefault="009D6B47" w:rsidP="00602AAC">
            <w:pPr>
              <w:kinsoku w:val="0"/>
              <w:overflowPunct w:val="0"/>
              <w:autoSpaceDE w:val="0"/>
              <w:autoSpaceDN w:val="0"/>
              <w:spacing w:line="272" w:lineRule="exact"/>
              <w:jc w:val="both"/>
              <w:rPr>
                <w:rFonts w:hAnsi="Times New Roman" w:cs="Times New Roman"/>
                <w:spacing w:val="2"/>
              </w:rPr>
            </w:pPr>
          </w:p>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p>
        </w:tc>
        <w:tc>
          <w:tcPr>
            <w:tcW w:w="1107" w:type="dxa"/>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rPr>
                <w:rFonts w:hint="eastAsia"/>
              </w:rPr>
              <w:t>運搬容器</w:t>
            </w:r>
          </w:p>
        </w:tc>
        <w:tc>
          <w:tcPr>
            <w:tcW w:w="1551" w:type="dxa"/>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rPr>
                <w:rFonts w:hint="eastAsia"/>
              </w:rPr>
              <w:t>実施・未実施</w:t>
            </w:r>
          </w:p>
        </w:tc>
        <w:tc>
          <w:tcPr>
            <w:tcW w:w="1107" w:type="dxa"/>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t xml:space="preserve"> </w:t>
            </w:r>
            <w:r>
              <w:rPr>
                <w:rFonts w:hint="eastAsia"/>
              </w:rPr>
              <w:t>有・無</w:t>
            </w:r>
          </w:p>
        </w:tc>
        <w:tc>
          <w:tcPr>
            <w:tcW w:w="1550" w:type="dxa"/>
            <w:gridSpan w:val="2"/>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rPr>
                <w:rFonts w:hint="eastAsia"/>
              </w:rPr>
              <w:t>実施・未実施</w:t>
            </w:r>
          </w:p>
        </w:tc>
        <w:tc>
          <w:tcPr>
            <w:tcW w:w="1108" w:type="dxa"/>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rPr>
                <w:rFonts w:hint="eastAsia"/>
              </w:rPr>
              <w:t xml:space="preserve">　回／年</w:t>
            </w:r>
          </w:p>
        </w:tc>
        <w:tc>
          <w:tcPr>
            <w:tcW w:w="1107" w:type="dxa"/>
            <w:tcBorders>
              <w:top w:val="single" w:sz="4" w:space="0" w:color="000000"/>
              <w:left w:val="single" w:sz="4" w:space="0" w:color="000000"/>
              <w:bottom w:val="nil"/>
              <w:right w:val="single" w:sz="4" w:space="0" w:color="000000"/>
            </w:tcBorders>
            <w:vAlign w:val="center"/>
          </w:tcPr>
          <w:p w:rsidR="009D6B47" w:rsidRDefault="003837FF" w:rsidP="00602AAC">
            <w:pPr>
              <w:kinsoku w:val="0"/>
              <w:overflowPunct w:val="0"/>
              <w:autoSpaceDE w:val="0"/>
              <w:autoSpaceDN w:val="0"/>
              <w:spacing w:line="272" w:lineRule="exact"/>
              <w:jc w:val="both"/>
              <w:rPr>
                <w:rFonts w:hAnsi="Times New Roman" w:cs="Times New Roman"/>
                <w:color w:val="auto"/>
                <w:sz w:val="24"/>
                <w:szCs w:val="24"/>
              </w:rPr>
            </w:pPr>
            <w:r>
              <w:t xml:space="preserve"> </w:t>
            </w:r>
            <w:r w:rsidR="009D6B47">
              <w:rPr>
                <w:rFonts w:hint="eastAsia"/>
              </w:rPr>
              <w:t>有・無</w:t>
            </w:r>
          </w:p>
        </w:tc>
        <w:tc>
          <w:tcPr>
            <w:tcW w:w="1108" w:type="dxa"/>
            <w:vMerge/>
            <w:tcBorders>
              <w:top w:val="nil"/>
              <w:left w:val="single" w:sz="4" w:space="0" w:color="000000"/>
              <w:bottom w:val="nil"/>
              <w:right w:val="single" w:sz="4" w:space="0" w:color="000000"/>
            </w:tcBorders>
          </w:tcPr>
          <w:p w:rsidR="009D6B47" w:rsidRDefault="009D6B47">
            <w:pPr>
              <w:suppressAutoHyphens w:val="0"/>
              <w:wordWrap/>
              <w:autoSpaceDE w:val="0"/>
              <w:autoSpaceDN w:val="0"/>
              <w:textAlignment w:val="auto"/>
              <w:rPr>
                <w:rFonts w:hAnsi="Times New Roman" w:cs="Times New Roman"/>
                <w:color w:val="auto"/>
                <w:sz w:val="24"/>
                <w:szCs w:val="24"/>
              </w:rPr>
            </w:pPr>
          </w:p>
        </w:tc>
      </w:tr>
      <w:tr w:rsidR="009D6B47">
        <w:trPr>
          <w:trHeight w:val="544"/>
        </w:trPr>
        <w:tc>
          <w:tcPr>
            <w:tcW w:w="665" w:type="dxa"/>
            <w:vMerge/>
            <w:tcBorders>
              <w:top w:val="nil"/>
              <w:left w:val="single" w:sz="4" w:space="0" w:color="000000"/>
              <w:bottom w:val="nil"/>
              <w:right w:val="single" w:sz="4" w:space="0" w:color="000000"/>
            </w:tcBorders>
            <w:vAlign w:val="center"/>
          </w:tcPr>
          <w:p w:rsidR="009D6B47" w:rsidRDefault="009D6B47" w:rsidP="00602AAC">
            <w:pPr>
              <w:suppressAutoHyphens w:val="0"/>
              <w:wordWrap/>
              <w:autoSpaceDE w:val="0"/>
              <w:autoSpaceDN w:val="0"/>
              <w:jc w:val="both"/>
              <w:textAlignment w:val="auto"/>
              <w:rPr>
                <w:rFonts w:hAnsi="Times New Roman" w:cs="Times New Roman"/>
                <w:color w:val="auto"/>
                <w:sz w:val="24"/>
                <w:szCs w:val="24"/>
              </w:rPr>
            </w:pPr>
          </w:p>
        </w:tc>
        <w:tc>
          <w:tcPr>
            <w:tcW w:w="1107" w:type="dxa"/>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rPr>
                <w:rFonts w:hint="eastAsia"/>
              </w:rPr>
              <w:t>保</w:t>
            </w:r>
            <w:r>
              <w:t xml:space="preserve"> </w:t>
            </w:r>
            <w:r>
              <w:rPr>
                <w:rFonts w:hint="eastAsia"/>
              </w:rPr>
              <w:t>護</w:t>
            </w:r>
            <w:r>
              <w:t xml:space="preserve"> </w:t>
            </w:r>
            <w:r>
              <w:rPr>
                <w:rFonts w:hint="eastAsia"/>
              </w:rPr>
              <w:t>具</w:t>
            </w:r>
          </w:p>
        </w:tc>
        <w:tc>
          <w:tcPr>
            <w:tcW w:w="1551" w:type="dxa"/>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rPr>
                <w:rFonts w:hint="eastAsia"/>
              </w:rPr>
              <w:t>実施・未実施</w:t>
            </w:r>
          </w:p>
        </w:tc>
        <w:tc>
          <w:tcPr>
            <w:tcW w:w="1107" w:type="dxa"/>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t xml:space="preserve"> </w:t>
            </w:r>
            <w:r>
              <w:rPr>
                <w:rFonts w:hint="eastAsia"/>
              </w:rPr>
              <w:t>有・無</w:t>
            </w:r>
          </w:p>
        </w:tc>
        <w:tc>
          <w:tcPr>
            <w:tcW w:w="1550" w:type="dxa"/>
            <w:gridSpan w:val="2"/>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rPr>
                <w:rFonts w:hint="eastAsia"/>
              </w:rPr>
              <w:t>実施・未実施</w:t>
            </w:r>
          </w:p>
        </w:tc>
        <w:tc>
          <w:tcPr>
            <w:tcW w:w="1108" w:type="dxa"/>
            <w:tcBorders>
              <w:top w:val="single" w:sz="4" w:space="0" w:color="000000"/>
              <w:left w:val="single" w:sz="4" w:space="0" w:color="000000"/>
              <w:bottom w:val="nil"/>
              <w:right w:val="single" w:sz="4" w:space="0" w:color="000000"/>
            </w:tcBorders>
            <w:vAlign w:val="center"/>
          </w:tcPr>
          <w:p w:rsidR="009D6B47" w:rsidRDefault="009D6B47" w:rsidP="00602AAC">
            <w:pPr>
              <w:kinsoku w:val="0"/>
              <w:overflowPunct w:val="0"/>
              <w:autoSpaceDE w:val="0"/>
              <w:autoSpaceDN w:val="0"/>
              <w:spacing w:line="272" w:lineRule="exact"/>
              <w:jc w:val="both"/>
              <w:rPr>
                <w:rFonts w:hAnsi="Times New Roman" w:cs="Times New Roman"/>
                <w:color w:val="auto"/>
                <w:sz w:val="24"/>
                <w:szCs w:val="24"/>
              </w:rPr>
            </w:pPr>
            <w:r>
              <w:rPr>
                <w:rFonts w:hint="eastAsia"/>
              </w:rPr>
              <w:t xml:space="preserve">　回／年</w:t>
            </w:r>
          </w:p>
        </w:tc>
        <w:tc>
          <w:tcPr>
            <w:tcW w:w="1107" w:type="dxa"/>
            <w:tcBorders>
              <w:top w:val="single" w:sz="4" w:space="0" w:color="000000"/>
              <w:left w:val="single" w:sz="4" w:space="0" w:color="000000"/>
              <w:bottom w:val="nil"/>
              <w:right w:val="single" w:sz="4" w:space="0" w:color="000000"/>
            </w:tcBorders>
            <w:vAlign w:val="center"/>
          </w:tcPr>
          <w:p w:rsidR="009D6B47" w:rsidRDefault="003837FF" w:rsidP="00602AAC">
            <w:pPr>
              <w:kinsoku w:val="0"/>
              <w:overflowPunct w:val="0"/>
              <w:autoSpaceDE w:val="0"/>
              <w:autoSpaceDN w:val="0"/>
              <w:spacing w:line="272" w:lineRule="exact"/>
              <w:jc w:val="both"/>
              <w:rPr>
                <w:rFonts w:hAnsi="Times New Roman" w:cs="Times New Roman"/>
                <w:color w:val="auto"/>
                <w:sz w:val="24"/>
                <w:szCs w:val="24"/>
              </w:rPr>
            </w:pPr>
            <w:r>
              <w:t xml:space="preserve"> </w:t>
            </w:r>
            <w:r w:rsidR="009D6B47">
              <w:rPr>
                <w:rFonts w:hint="eastAsia"/>
              </w:rPr>
              <w:t>有・無</w:t>
            </w:r>
          </w:p>
        </w:tc>
        <w:tc>
          <w:tcPr>
            <w:tcW w:w="1108" w:type="dxa"/>
            <w:vMerge/>
            <w:tcBorders>
              <w:top w:val="nil"/>
              <w:left w:val="single" w:sz="4" w:space="0" w:color="000000"/>
              <w:bottom w:val="nil"/>
              <w:right w:val="single" w:sz="4" w:space="0" w:color="000000"/>
            </w:tcBorders>
          </w:tcPr>
          <w:p w:rsidR="009D6B47" w:rsidRDefault="009D6B47">
            <w:pPr>
              <w:suppressAutoHyphens w:val="0"/>
              <w:wordWrap/>
              <w:autoSpaceDE w:val="0"/>
              <w:autoSpaceDN w:val="0"/>
              <w:textAlignment w:val="auto"/>
              <w:rPr>
                <w:rFonts w:hAnsi="Times New Roman" w:cs="Times New Roman"/>
                <w:color w:val="auto"/>
                <w:sz w:val="24"/>
                <w:szCs w:val="24"/>
              </w:rPr>
            </w:pPr>
          </w:p>
        </w:tc>
      </w:tr>
      <w:tr w:rsidR="009D6B47">
        <w:trPr>
          <w:trHeight w:val="272"/>
        </w:trPr>
        <w:tc>
          <w:tcPr>
            <w:tcW w:w="665" w:type="dxa"/>
            <w:vMerge/>
            <w:tcBorders>
              <w:top w:val="nil"/>
              <w:left w:val="single" w:sz="4" w:space="0" w:color="000000"/>
              <w:bottom w:val="nil"/>
              <w:right w:val="nil"/>
            </w:tcBorders>
          </w:tcPr>
          <w:p w:rsidR="009D6B47" w:rsidRDefault="009D6B47">
            <w:pPr>
              <w:suppressAutoHyphens w:val="0"/>
              <w:wordWrap/>
              <w:autoSpaceDE w:val="0"/>
              <w:autoSpaceDN w:val="0"/>
              <w:textAlignment w:val="auto"/>
              <w:rPr>
                <w:rFonts w:hAnsi="Times New Roman" w:cs="Times New Roman"/>
                <w:color w:val="auto"/>
                <w:sz w:val="24"/>
                <w:szCs w:val="24"/>
              </w:rPr>
            </w:pPr>
          </w:p>
        </w:tc>
        <w:tc>
          <w:tcPr>
            <w:tcW w:w="1107" w:type="dxa"/>
            <w:tcBorders>
              <w:top w:val="single" w:sz="4" w:space="0" w:color="000000"/>
              <w:left w:val="nil"/>
              <w:bottom w:val="nil"/>
              <w:right w:val="nil"/>
            </w:tcBorders>
          </w:tcPr>
          <w:p w:rsidR="009D6B47" w:rsidRDefault="009D6B47">
            <w:pPr>
              <w:kinsoku w:val="0"/>
              <w:overflowPunct w:val="0"/>
              <w:autoSpaceDE w:val="0"/>
              <w:autoSpaceDN w:val="0"/>
              <w:spacing w:line="272" w:lineRule="exact"/>
              <w:rPr>
                <w:rFonts w:hAnsi="Times New Roman" w:cs="Times New Roman"/>
                <w:color w:val="auto"/>
                <w:sz w:val="24"/>
                <w:szCs w:val="24"/>
              </w:rPr>
            </w:pPr>
          </w:p>
        </w:tc>
        <w:tc>
          <w:tcPr>
            <w:tcW w:w="1551" w:type="dxa"/>
            <w:tcBorders>
              <w:top w:val="single" w:sz="4" w:space="0" w:color="000000"/>
              <w:left w:val="nil"/>
              <w:bottom w:val="nil"/>
              <w:right w:val="nil"/>
            </w:tcBorders>
          </w:tcPr>
          <w:p w:rsidR="009D6B47" w:rsidRDefault="009D6B47">
            <w:pPr>
              <w:kinsoku w:val="0"/>
              <w:overflowPunct w:val="0"/>
              <w:autoSpaceDE w:val="0"/>
              <w:autoSpaceDN w:val="0"/>
              <w:spacing w:line="272" w:lineRule="exact"/>
              <w:rPr>
                <w:rFonts w:hAnsi="Times New Roman" w:cs="Times New Roman"/>
                <w:color w:val="auto"/>
                <w:sz w:val="24"/>
                <w:szCs w:val="24"/>
              </w:rPr>
            </w:pPr>
          </w:p>
        </w:tc>
        <w:tc>
          <w:tcPr>
            <w:tcW w:w="1107" w:type="dxa"/>
            <w:tcBorders>
              <w:top w:val="single" w:sz="4" w:space="0" w:color="000000"/>
              <w:left w:val="nil"/>
              <w:bottom w:val="nil"/>
              <w:right w:val="nil"/>
            </w:tcBorders>
          </w:tcPr>
          <w:p w:rsidR="009D6B47" w:rsidRDefault="009D6B47">
            <w:pPr>
              <w:kinsoku w:val="0"/>
              <w:overflowPunct w:val="0"/>
              <w:autoSpaceDE w:val="0"/>
              <w:autoSpaceDN w:val="0"/>
              <w:spacing w:line="272" w:lineRule="exact"/>
              <w:rPr>
                <w:rFonts w:hAnsi="Times New Roman" w:cs="Times New Roman"/>
                <w:color w:val="auto"/>
                <w:sz w:val="24"/>
                <w:szCs w:val="24"/>
              </w:rPr>
            </w:pPr>
          </w:p>
        </w:tc>
        <w:tc>
          <w:tcPr>
            <w:tcW w:w="1550" w:type="dxa"/>
            <w:gridSpan w:val="2"/>
            <w:tcBorders>
              <w:top w:val="single" w:sz="4" w:space="0" w:color="000000"/>
              <w:left w:val="nil"/>
              <w:bottom w:val="nil"/>
              <w:right w:val="nil"/>
            </w:tcBorders>
          </w:tcPr>
          <w:p w:rsidR="009D6B47" w:rsidRDefault="009D6B47">
            <w:pPr>
              <w:kinsoku w:val="0"/>
              <w:overflowPunct w:val="0"/>
              <w:autoSpaceDE w:val="0"/>
              <w:autoSpaceDN w:val="0"/>
              <w:spacing w:line="272" w:lineRule="exact"/>
              <w:rPr>
                <w:rFonts w:hAnsi="Times New Roman" w:cs="Times New Roman"/>
                <w:color w:val="auto"/>
                <w:sz w:val="24"/>
                <w:szCs w:val="24"/>
              </w:rPr>
            </w:pPr>
          </w:p>
        </w:tc>
        <w:tc>
          <w:tcPr>
            <w:tcW w:w="1108" w:type="dxa"/>
            <w:tcBorders>
              <w:top w:val="single" w:sz="4" w:space="0" w:color="000000"/>
              <w:left w:val="nil"/>
              <w:bottom w:val="nil"/>
              <w:right w:val="nil"/>
            </w:tcBorders>
          </w:tcPr>
          <w:p w:rsidR="009D6B47" w:rsidRDefault="009D6B47">
            <w:pPr>
              <w:kinsoku w:val="0"/>
              <w:overflowPunct w:val="0"/>
              <w:autoSpaceDE w:val="0"/>
              <w:autoSpaceDN w:val="0"/>
              <w:spacing w:line="272" w:lineRule="exact"/>
              <w:rPr>
                <w:rFonts w:hAnsi="Times New Roman" w:cs="Times New Roman"/>
                <w:color w:val="auto"/>
                <w:sz w:val="24"/>
                <w:szCs w:val="24"/>
              </w:rPr>
            </w:pPr>
          </w:p>
        </w:tc>
        <w:tc>
          <w:tcPr>
            <w:tcW w:w="1107" w:type="dxa"/>
            <w:tcBorders>
              <w:top w:val="single" w:sz="4" w:space="0" w:color="000000"/>
              <w:left w:val="nil"/>
              <w:bottom w:val="nil"/>
              <w:right w:val="nil"/>
            </w:tcBorders>
          </w:tcPr>
          <w:p w:rsidR="009D6B47" w:rsidRDefault="009D6B47">
            <w:pPr>
              <w:kinsoku w:val="0"/>
              <w:overflowPunct w:val="0"/>
              <w:autoSpaceDE w:val="0"/>
              <w:autoSpaceDN w:val="0"/>
              <w:spacing w:line="272" w:lineRule="exact"/>
              <w:rPr>
                <w:rFonts w:hAnsi="Times New Roman" w:cs="Times New Roman"/>
                <w:color w:val="auto"/>
                <w:sz w:val="24"/>
                <w:szCs w:val="24"/>
              </w:rPr>
            </w:pPr>
          </w:p>
        </w:tc>
        <w:tc>
          <w:tcPr>
            <w:tcW w:w="1108" w:type="dxa"/>
            <w:vMerge/>
            <w:tcBorders>
              <w:top w:val="nil"/>
              <w:left w:val="nil"/>
              <w:bottom w:val="nil"/>
              <w:right w:val="single" w:sz="4" w:space="0" w:color="000000"/>
            </w:tcBorders>
          </w:tcPr>
          <w:p w:rsidR="009D6B47" w:rsidRDefault="009D6B47">
            <w:pPr>
              <w:suppressAutoHyphens w:val="0"/>
              <w:wordWrap/>
              <w:autoSpaceDE w:val="0"/>
              <w:autoSpaceDN w:val="0"/>
              <w:textAlignment w:val="auto"/>
              <w:rPr>
                <w:rFonts w:hAnsi="Times New Roman" w:cs="Times New Roman"/>
                <w:color w:val="auto"/>
                <w:sz w:val="24"/>
                <w:szCs w:val="24"/>
              </w:rPr>
            </w:pPr>
          </w:p>
        </w:tc>
      </w:tr>
      <w:tr w:rsidR="009D6B47">
        <w:trPr>
          <w:trHeight w:val="544"/>
        </w:trPr>
        <w:tc>
          <w:tcPr>
            <w:tcW w:w="9303" w:type="dxa"/>
            <w:gridSpan w:val="9"/>
            <w:tcBorders>
              <w:top w:val="nil"/>
              <w:left w:val="single" w:sz="4" w:space="0" w:color="000000"/>
              <w:bottom w:val="single" w:sz="4" w:space="0" w:color="000000"/>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r>
              <w:t xml:space="preserve">                           </w:t>
            </w:r>
            <w:r>
              <w:rPr>
                <w:rFonts w:hint="eastAsia"/>
              </w:rPr>
              <w:t xml:space="preserve">　　（改善完了（予定）年月日　</w:t>
            </w:r>
            <w:r w:rsidR="0081626E">
              <w:rPr>
                <w:rFonts w:hint="eastAsia"/>
              </w:rPr>
              <w:t>令和</w:t>
            </w:r>
            <w:r>
              <w:rPr>
                <w:rFonts w:hint="eastAsia"/>
              </w:rPr>
              <w:t xml:space="preserve">　　年　　月）</w:t>
            </w:r>
          </w:p>
        </w:tc>
      </w:tr>
    </w:tbl>
    <w:p w:rsidR="009D6B47" w:rsidRDefault="009D6B47">
      <w:pPr>
        <w:suppressAutoHyphens w:val="0"/>
        <w:wordWrap/>
        <w:autoSpaceDE w:val="0"/>
        <w:autoSpaceDN w:val="0"/>
        <w:textAlignment w:val="auto"/>
        <w:rPr>
          <w:rFonts w:hAnsi="Times New Roman" w:cs="Times New Roman"/>
          <w:spacing w:val="2"/>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66"/>
        <w:gridCol w:w="5537"/>
      </w:tblGrid>
      <w:tr w:rsidR="009D6B47">
        <w:trPr>
          <w:trHeight w:val="544"/>
        </w:trPr>
        <w:tc>
          <w:tcPr>
            <w:tcW w:w="3766"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r>
              <w:t xml:space="preserve"> </w:t>
            </w:r>
            <w:r>
              <w:rPr>
                <w:rFonts w:hint="eastAsia"/>
              </w:rPr>
              <w:t xml:space="preserve">点　</w:t>
            </w:r>
            <w:r>
              <w:t xml:space="preserve"> </w:t>
            </w:r>
            <w:r>
              <w:rPr>
                <w:rFonts w:hint="eastAsia"/>
              </w:rPr>
              <w:t xml:space="preserve">　検</w:t>
            </w:r>
            <w:r>
              <w:t xml:space="preserve"> </w:t>
            </w:r>
            <w:r>
              <w:rPr>
                <w:rFonts w:hint="eastAsia"/>
              </w:rPr>
              <w:t xml:space="preserve">　　年</w:t>
            </w:r>
            <w:r>
              <w:t xml:space="preserve"> </w:t>
            </w:r>
            <w:r>
              <w:rPr>
                <w:rFonts w:hint="eastAsia"/>
              </w:rPr>
              <w:t xml:space="preserve">　　月　</w:t>
            </w:r>
            <w:r>
              <w:t xml:space="preserve"> </w:t>
            </w:r>
            <w:r>
              <w:rPr>
                <w:rFonts w:hint="eastAsia"/>
              </w:rPr>
              <w:t xml:space="preserve">　日</w:t>
            </w:r>
          </w:p>
        </w:tc>
        <w:tc>
          <w:tcPr>
            <w:tcW w:w="5537"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r>
              <w:t xml:space="preserve"> </w:t>
            </w:r>
            <w:r w:rsidR="0081626E">
              <w:rPr>
                <w:rFonts w:hint="eastAsia"/>
              </w:rPr>
              <w:t>令和</w:t>
            </w:r>
            <w:r>
              <w:rPr>
                <w:rFonts w:hint="eastAsia"/>
              </w:rPr>
              <w:t xml:space="preserve">　　</w:t>
            </w:r>
            <w:r>
              <w:t xml:space="preserve">    </w:t>
            </w:r>
            <w:r>
              <w:rPr>
                <w:rFonts w:hint="eastAsia"/>
              </w:rPr>
              <w:t>年　　　　月　　　　日</w:t>
            </w:r>
          </w:p>
        </w:tc>
      </w:tr>
      <w:tr w:rsidR="009D6B47">
        <w:trPr>
          <w:trHeight w:val="544"/>
        </w:trPr>
        <w:tc>
          <w:tcPr>
            <w:tcW w:w="3766"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rPr>
              <w:instrText>取扱責任者の確認欄</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取扱責任者の確認欄</w:t>
            </w:r>
            <w:r>
              <w:rPr>
                <w:rFonts w:hAnsi="Times New Roman"/>
                <w:color w:val="auto"/>
                <w:sz w:val="24"/>
                <w:szCs w:val="24"/>
              </w:rPr>
              <w:fldChar w:fldCharType="end"/>
            </w:r>
          </w:p>
        </w:tc>
        <w:tc>
          <w:tcPr>
            <w:tcW w:w="5537" w:type="dxa"/>
            <w:tcBorders>
              <w:top w:val="single" w:sz="4" w:space="0" w:color="000000"/>
              <w:left w:val="single" w:sz="4" w:space="0" w:color="000000"/>
              <w:bottom w:val="nil"/>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r>
              <w:t xml:space="preserve"> </w:t>
            </w:r>
            <w:r>
              <w:rPr>
                <w:rFonts w:hint="eastAsia"/>
              </w:rPr>
              <w:t>氏名</w:t>
            </w:r>
            <w:r>
              <w:t xml:space="preserve">                              </w:t>
            </w:r>
          </w:p>
        </w:tc>
      </w:tr>
      <w:tr w:rsidR="009D6B47">
        <w:trPr>
          <w:trHeight w:val="1360"/>
        </w:trPr>
        <w:tc>
          <w:tcPr>
            <w:tcW w:w="3766" w:type="dxa"/>
            <w:tcBorders>
              <w:top w:val="single" w:sz="4" w:space="0" w:color="000000"/>
              <w:left w:val="single" w:sz="4" w:space="0" w:color="000000"/>
              <w:bottom w:val="single" w:sz="4" w:space="0" w:color="000000"/>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連絡担当者所属及び氏名</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連絡担当者所属及び氏名</w:t>
            </w:r>
            <w:r>
              <w:rPr>
                <w:rFonts w:hAnsi="Times New Roman"/>
                <w:color w:val="auto"/>
                <w:sz w:val="24"/>
                <w:szCs w:val="24"/>
              </w:rPr>
              <w:fldChar w:fldCharType="end"/>
            </w:r>
          </w:p>
        </w:tc>
        <w:tc>
          <w:tcPr>
            <w:tcW w:w="5537" w:type="dxa"/>
            <w:tcBorders>
              <w:top w:val="single" w:sz="4" w:space="0" w:color="000000"/>
              <w:left w:val="single" w:sz="4" w:space="0" w:color="000000"/>
              <w:bottom w:val="single" w:sz="4" w:space="0" w:color="000000"/>
              <w:right w:val="single" w:sz="4" w:space="0" w:color="000000"/>
            </w:tcBorders>
            <w:vAlign w:val="center"/>
          </w:tcPr>
          <w:p w:rsidR="009D6B47" w:rsidRDefault="009D6B47" w:rsidP="003837FF">
            <w:pPr>
              <w:kinsoku w:val="0"/>
              <w:overflowPunct w:val="0"/>
              <w:autoSpaceDE w:val="0"/>
              <w:autoSpaceDN w:val="0"/>
              <w:spacing w:line="272" w:lineRule="exact"/>
              <w:jc w:val="both"/>
              <w:rPr>
                <w:rFonts w:hAnsi="Times New Roman" w:cs="Times New Roman"/>
                <w:spacing w:val="2"/>
              </w:rPr>
            </w:pPr>
          </w:p>
          <w:p w:rsidR="009D6B47" w:rsidRDefault="009D6B47" w:rsidP="003837FF">
            <w:pPr>
              <w:kinsoku w:val="0"/>
              <w:overflowPunct w:val="0"/>
              <w:autoSpaceDE w:val="0"/>
              <w:autoSpaceDN w:val="0"/>
              <w:spacing w:line="272" w:lineRule="exact"/>
              <w:jc w:val="both"/>
              <w:rPr>
                <w:rFonts w:hAnsi="Times New Roman" w:cs="Times New Roman"/>
                <w:spacing w:val="2"/>
              </w:rPr>
            </w:pPr>
          </w:p>
          <w:p w:rsidR="009D6B47" w:rsidRDefault="009D6B47" w:rsidP="003837FF">
            <w:pPr>
              <w:kinsoku w:val="0"/>
              <w:overflowPunct w:val="0"/>
              <w:autoSpaceDE w:val="0"/>
              <w:autoSpaceDN w:val="0"/>
              <w:spacing w:line="272" w:lineRule="exact"/>
              <w:jc w:val="both"/>
              <w:rPr>
                <w:rFonts w:hAnsi="Times New Roman" w:cs="Times New Roman"/>
                <w:spacing w:val="2"/>
              </w:rPr>
            </w:pPr>
          </w:p>
          <w:p w:rsidR="009D6B47" w:rsidRPr="009D3CD0" w:rsidRDefault="009D6B47" w:rsidP="009D3CD0">
            <w:pPr>
              <w:kinsoku w:val="0"/>
              <w:overflowPunct w:val="0"/>
              <w:autoSpaceDE w:val="0"/>
              <w:autoSpaceDN w:val="0"/>
              <w:spacing w:line="272" w:lineRule="exact"/>
              <w:jc w:val="both"/>
              <w:rPr>
                <w:rFonts w:cs="Times New Roman"/>
                <w:color w:val="auto"/>
                <w:sz w:val="24"/>
                <w:szCs w:val="24"/>
              </w:rPr>
            </w:pPr>
            <w:r>
              <w:t xml:space="preserve">              </w:t>
            </w:r>
            <w:r w:rsidR="009D3CD0">
              <w:rPr>
                <w:rFonts w:cs="JustUnitMark" w:hint="eastAsia"/>
              </w:rPr>
              <w:t>TEL</w:t>
            </w:r>
          </w:p>
        </w:tc>
      </w:tr>
    </w:tbl>
    <w:p w:rsidR="009D6B47" w:rsidRDefault="009D6B47" w:rsidP="00024C33">
      <w:pPr>
        <w:adjustRightInd/>
        <w:spacing w:line="272" w:lineRule="exact"/>
        <w:rPr>
          <w:rFonts w:cs="Times New Roman"/>
        </w:rPr>
      </w:pPr>
    </w:p>
    <w:sectPr w:rsidR="009D6B47">
      <w:headerReference w:type="default" r:id="rId8"/>
      <w:footerReference w:type="default" r:id="rId9"/>
      <w:pgSz w:w="11906" w:h="16838"/>
      <w:pgMar w:top="1530" w:right="1134" w:bottom="1700" w:left="1134" w:header="1224" w:footer="720" w:gutter="0"/>
      <w:cols w:space="720"/>
      <w:noEndnote/>
      <w:docGrid w:type="linesAndChars" w:linePitch="272"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75A" w:rsidRDefault="008F375A">
      <w:r>
        <w:separator/>
      </w:r>
    </w:p>
  </w:endnote>
  <w:endnote w:type="continuationSeparator" w:id="0">
    <w:p w:rsidR="008F375A" w:rsidRDefault="008F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JustUnitMark">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64C" w:rsidRDefault="00DB664C">
    <w:pPr>
      <w:suppressAutoHyphens w:val="0"/>
      <w:wordWrap/>
      <w:autoSpaceDE w:val="0"/>
      <w:autoSpaceDN w:val="0"/>
      <w:textAlignment w:val="auto"/>
      <w:rPr>
        <w:rFonts w:hAnsi="Times New Roman" w:cs="Times New Roman"/>
        <w:color w:val="auto"/>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64C" w:rsidRPr="00024C33" w:rsidRDefault="00DB664C" w:rsidP="00024C33">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75A" w:rsidRDefault="008F375A">
      <w:pPr>
        <w:rPr>
          <w:rFonts w:cs="Times New Roman"/>
        </w:rPr>
      </w:pPr>
      <w:r>
        <w:rPr>
          <w:rFonts w:hAnsi="Times New Roman" w:cs="Times New Roman"/>
          <w:color w:val="auto"/>
          <w:sz w:val="2"/>
          <w:szCs w:val="2"/>
        </w:rPr>
        <w:continuationSeparator/>
      </w:r>
    </w:p>
  </w:footnote>
  <w:footnote w:type="continuationSeparator" w:id="0">
    <w:p w:rsidR="008F375A" w:rsidRDefault="008F3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64C" w:rsidRDefault="00DB664C">
    <w:pPr>
      <w:tabs>
        <w:tab w:val="right" w:pos="9638"/>
      </w:tabs>
      <w:adjustRightInd/>
      <w:rPr>
        <w:rFonts w:hAnsi="Times New Roman" w:cs="Times New Roman"/>
        <w:spacing w:val="10"/>
      </w:rPr>
    </w:pPr>
    <w:r>
      <w:rPr>
        <w:rFonts w:hint="eastAsia"/>
      </w:rPr>
      <w:t>別紙３</w:t>
    </w:r>
    <w:r>
      <w:rPr>
        <w:rFonts w:hAnsi="Times New Roman" w:cs="Times New Roman"/>
        <w:spacing w:val="10"/>
      </w:rPr>
      <w:tab/>
    </w:r>
    <w:r>
      <w:rPr>
        <w:rFonts w:hint="eastAsia"/>
      </w:rPr>
      <w:t>運送業者用総点検票－</w:t>
    </w:r>
    <w:r>
      <w:rPr>
        <w:rFonts w:hAnsi="Times New Roman"/>
        <w:color w:val="auto"/>
        <w:sz w:val="24"/>
        <w:szCs w:val="24"/>
      </w:rPr>
      <w:fldChar w:fldCharType="begin"/>
    </w:r>
    <w:r>
      <w:rPr>
        <w:rFonts w:hAnsi="Times New Roman"/>
        <w:color w:val="auto"/>
        <w:sz w:val="24"/>
        <w:szCs w:val="24"/>
      </w:rPr>
      <w:instrText>page \* MERGEFORMAT</w:instrText>
    </w:r>
    <w:r>
      <w:rPr>
        <w:rFonts w:hAnsi="Times New Roman"/>
        <w:color w:val="auto"/>
        <w:sz w:val="24"/>
        <w:szCs w:val="24"/>
      </w:rPr>
      <w:fldChar w:fldCharType="separate"/>
    </w:r>
    <w:r w:rsidR="00E32932" w:rsidRPr="00E32932">
      <w:rPr>
        <w:noProof/>
      </w:rPr>
      <w:t>1</w:t>
    </w:r>
    <w:r>
      <w:rPr>
        <w:rFonts w:hAnsi="Times New Roman"/>
        <w:color w:val="auto"/>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64C" w:rsidRDefault="00DB664C">
    <w:pPr>
      <w:tabs>
        <w:tab w:val="right" w:pos="9638"/>
      </w:tabs>
      <w:adjustRightInd/>
      <w:rPr>
        <w:rFonts w:hAnsi="Times New Roman" w:cs="Times New Roman"/>
        <w:spacing w:val="24"/>
      </w:rPr>
    </w:pPr>
    <w:r>
      <w:rPr>
        <w:rFonts w:hint="eastAsia"/>
      </w:rPr>
      <w:t>別紙３</w:t>
    </w:r>
    <w:r>
      <w:rPr>
        <w:rFonts w:hAnsi="Times New Roman" w:cs="Times New Roman"/>
        <w:spacing w:val="24"/>
      </w:rPr>
      <w:tab/>
    </w:r>
    <w:r>
      <w:rPr>
        <w:rFonts w:hint="eastAsia"/>
      </w:rPr>
      <w:t>運送業者用総点検票－</w:t>
    </w:r>
    <w:r>
      <w:rPr>
        <w:rFonts w:hAnsi="Times New Roman"/>
        <w:color w:val="auto"/>
        <w:sz w:val="24"/>
        <w:szCs w:val="24"/>
      </w:rPr>
      <w:fldChar w:fldCharType="begin"/>
    </w:r>
    <w:r>
      <w:rPr>
        <w:rFonts w:hAnsi="Times New Roman"/>
        <w:color w:val="auto"/>
        <w:sz w:val="24"/>
        <w:szCs w:val="24"/>
      </w:rPr>
      <w:instrText>page \* MERGEFORMAT</w:instrText>
    </w:r>
    <w:r>
      <w:rPr>
        <w:rFonts w:hAnsi="Times New Roman"/>
        <w:color w:val="auto"/>
        <w:sz w:val="24"/>
        <w:szCs w:val="24"/>
      </w:rPr>
      <w:fldChar w:fldCharType="separate"/>
    </w:r>
    <w:r w:rsidR="00E32932" w:rsidRPr="00E32932">
      <w:rPr>
        <w:noProof/>
      </w:rPr>
      <w:t>4</w:t>
    </w:r>
    <w:r>
      <w:rPr>
        <w:rFonts w:hAnsi="Times New Roman"/>
        <w:color w:val="auto"/>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oNotHyphenateCaps/>
  <w:drawingGridHorizontalSpacing w:val="3686"/>
  <w:drawingGridVerticalSpacing w:val="27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C33"/>
    <w:rsid w:val="00024C33"/>
    <w:rsid w:val="002C5C83"/>
    <w:rsid w:val="003837FF"/>
    <w:rsid w:val="003851CD"/>
    <w:rsid w:val="005549C5"/>
    <w:rsid w:val="005E6EC6"/>
    <w:rsid w:val="00602AAC"/>
    <w:rsid w:val="00654B14"/>
    <w:rsid w:val="006552E1"/>
    <w:rsid w:val="0081626E"/>
    <w:rsid w:val="008310A9"/>
    <w:rsid w:val="008F375A"/>
    <w:rsid w:val="009D3CD0"/>
    <w:rsid w:val="009D6B47"/>
    <w:rsid w:val="00D62632"/>
    <w:rsid w:val="00D65B68"/>
    <w:rsid w:val="00DB664C"/>
    <w:rsid w:val="00E22CAA"/>
    <w:rsid w:val="00E32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151B1E6"/>
  <w14:defaultImageDpi w14:val="0"/>
  <w15:docId w15:val="{C2C8E95C-A05D-454C-A0D9-8F0FD396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24C33"/>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1"/>
      <w:szCs w:val="21"/>
    </w:rPr>
  </w:style>
  <w:style w:type="paragraph" w:styleId="a5">
    <w:name w:val="footer"/>
    <w:basedOn w:val="a"/>
    <w:link w:val="a6"/>
    <w:rsid w:val="00024C33"/>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1"/>
      <w:szCs w:val="21"/>
    </w:rPr>
  </w:style>
  <w:style w:type="paragraph" w:styleId="a7">
    <w:name w:val="Balloon Text"/>
    <w:basedOn w:val="a"/>
    <w:link w:val="a8"/>
    <w:uiPriority w:val="99"/>
    <w:semiHidden/>
    <w:rsid w:val="00024C33"/>
    <w:rPr>
      <w:rFonts w:ascii="Arial" w:eastAsia="ＭＳ ゴシック" w:hAnsi="Arial" w:cs="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color w:val="000000"/>
      <w:kern w:val="0"/>
      <w:sz w:val="18"/>
      <w:szCs w:val="18"/>
    </w:rPr>
  </w:style>
  <w:style w:type="table" w:styleId="a9">
    <w:name w:val="Table Grid"/>
    <w:basedOn w:val="a1"/>
    <w:uiPriority w:val="59"/>
    <w:rsid w:val="00E32932"/>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527</Words>
  <Characters>3005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総点検票（運送業）</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総点検票（運送業）</dc:title>
  <dc:creator>山口県薬務課</dc:creator>
  <cp:lastModifiedBy>平川　誠</cp:lastModifiedBy>
  <cp:revision>9</cp:revision>
  <cp:lastPrinted>2014-08-26T01:58:00Z</cp:lastPrinted>
  <dcterms:created xsi:type="dcterms:W3CDTF">2015-09-07T02:22:00Z</dcterms:created>
  <dcterms:modified xsi:type="dcterms:W3CDTF">2022-08-26T00:39:00Z</dcterms:modified>
</cp:coreProperties>
</file>