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31081A">
        <w:rPr>
          <w:rFonts w:hint="eastAsia"/>
          <w:color w:val="000000" w:themeColor="text1"/>
        </w:rPr>
        <w:t>山口県</w:t>
      </w:r>
      <w:r w:rsidR="0031081A" w:rsidRPr="0031081A">
        <w:rPr>
          <w:rFonts w:hint="eastAsia"/>
          <w:color w:val="000000" w:themeColor="text1"/>
        </w:rPr>
        <w:t>立長府高等学校長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</w:t>
      </w:r>
      <w:bookmarkStart w:id="0" w:name="_GoBack"/>
      <w:bookmarkEnd w:id="0"/>
      <w:r w:rsidRPr="00640864">
        <w:rPr>
          <w:rFonts w:cs="Times New Roman"/>
          <w:color w:val="000000" w:themeColor="text1"/>
        </w:rPr>
        <w:t xml:space="preserve">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1081A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9F60CE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hamasaki.seiji</cp:lastModifiedBy>
  <cp:revision>2</cp:revision>
  <cp:lastPrinted>2022-11-15T00:14:00Z</cp:lastPrinted>
  <dcterms:created xsi:type="dcterms:W3CDTF">2025-05-23T05:38:00Z</dcterms:created>
  <dcterms:modified xsi:type="dcterms:W3CDTF">2025-05-23T05:38:00Z</dcterms:modified>
</cp:coreProperties>
</file>