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8B20E" w14:textId="7764C64D" w:rsidR="00911D6F" w:rsidRPr="0080226A" w:rsidRDefault="00D11560" w:rsidP="000E62A7">
      <w:pPr>
        <w:snapToGrid w:val="0"/>
        <w:spacing w:line="44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令和７年度山口県農業参入支援体制構築に係る</w:t>
      </w:r>
      <w:r w:rsidR="00B2339B" w:rsidRPr="0080226A">
        <w:rPr>
          <w:rFonts w:asciiTheme="majorEastAsia" w:eastAsiaTheme="majorEastAsia" w:hAnsiTheme="majorEastAsia" w:hint="eastAsia"/>
          <w:sz w:val="28"/>
          <w:szCs w:val="28"/>
        </w:rPr>
        <w:t>業務委託</w:t>
      </w:r>
      <w:r w:rsidR="00911D6F" w:rsidRPr="0080226A">
        <w:rPr>
          <w:rFonts w:asciiTheme="majorEastAsia" w:eastAsiaTheme="majorEastAsia" w:hAnsiTheme="majorEastAsia" w:hint="eastAsia"/>
          <w:sz w:val="28"/>
          <w:szCs w:val="28"/>
        </w:rPr>
        <w:t>仕様書</w:t>
      </w:r>
      <w:bookmarkStart w:id="0" w:name="_GoBack"/>
      <w:bookmarkEnd w:id="0"/>
    </w:p>
    <w:p w14:paraId="5CD94725" w14:textId="7FE0B01B" w:rsidR="004F60A1" w:rsidRDefault="004F60A1" w:rsidP="00071178">
      <w:pPr>
        <w:snapToGrid w:val="0"/>
        <w:spacing w:line="480" w:lineRule="exact"/>
        <w:rPr>
          <w:rFonts w:asciiTheme="minorEastAsia" w:eastAsiaTheme="minorEastAsia" w:hAnsiTheme="minorEastAsia"/>
          <w:sz w:val="28"/>
          <w:szCs w:val="28"/>
        </w:rPr>
      </w:pPr>
    </w:p>
    <w:p w14:paraId="168B318F" w14:textId="024F615A" w:rsidR="00C509EC" w:rsidRPr="003A3CCE" w:rsidRDefault="00911D6F" w:rsidP="00071178">
      <w:pPr>
        <w:snapToGrid w:val="0"/>
        <w:spacing w:line="480" w:lineRule="exact"/>
        <w:rPr>
          <w:rFonts w:asciiTheme="majorEastAsia" w:eastAsiaTheme="majorEastAsia" w:hAnsiTheme="majorEastAsia"/>
          <w:sz w:val="28"/>
          <w:szCs w:val="28"/>
        </w:rPr>
      </w:pPr>
      <w:r w:rsidRPr="003A3CCE">
        <w:rPr>
          <w:rFonts w:asciiTheme="majorEastAsia" w:eastAsiaTheme="majorEastAsia" w:hAnsiTheme="majorEastAsia" w:hint="eastAsia"/>
          <w:sz w:val="28"/>
          <w:szCs w:val="28"/>
        </w:rPr>
        <w:t xml:space="preserve">１　</w:t>
      </w:r>
      <w:r w:rsidR="00831A8C" w:rsidRPr="003A3CCE">
        <w:rPr>
          <w:rFonts w:asciiTheme="majorEastAsia" w:eastAsiaTheme="majorEastAsia" w:hAnsiTheme="majorEastAsia" w:hint="eastAsia"/>
          <w:sz w:val="28"/>
          <w:szCs w:val="28"/>
        </w:rPr>
        <w:t>委託</w:t>
      </w:r>
      <w:r w:rsidR="00C509EC" w:rsidRPr="003A3CCE">
        <w:rPr>
          <w:rFonts w:asciiTheme="majorEastAsia" w:eastAsiaTheme="majorEastAsia" w:hAnsiTheme="majorEastAsia" w:hint="eastAsia"/>
          <w:sz w:val="28"/>
          <w:szCs w:val="28"/>
        </w:rPr>
        <w:t>業務の名称</w:t>
      </w:r>
    </w:p>
    <w:p w14:paraId="74F8E9A0" w14:textId="5E92F0C5" w:rsidR="00C509EC" w:rsidRPr="003A3CCE" w:rsidRDefault="00D11560" w:rsidP="00D11560">
      <w:pPr>
        <w:snapToGrid w:val="0"/>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令和７年度山口県農業参入支援体制構築に係る業務委託</w:t>
      </w:r>
    </w:p>
    <w:p w14:paraId="0C27A58D" w14:textId="77777777" w:rsidR="00911D6F" w:rsidRPr="003A3CCE" w:rsidRDefault="00911D6F" w:rsidP="00071178">
      <w:pPr>
        <w:snapToGrid w:val="0"/>
        <w:spacing w:line="480" w:lineRule="exact"/>
        <w:rPr>
          <w:rFonts w:asciiTheme="minorEastAsia" w:eastAsiaTheme="minorEastAsia" w:hAnsiTheme="minorEastAsia"/>
          <w:sz w:val="28"/>
          <w:szCs w:val="28"/>
        </w:rPr>
      </w:pPr>
    </w:p>
    <w:p w14:paraId="6806C09A" w14:textId="77777777" w:rsidR="00C509EC" w:rsidRPr="003A3CCE" w:rsidRDefault="00911D6F" w:rsidP="00071178">
      <w:pPr>
        <w:snapToGrid w:val="0"/>
        <w:spacing w:line="480" w:lineRule="exact"/>
        <w:rPr>
          <w:rFonts w:asciiTheme="majorEastAsia" w:eastAsiaTheme="majorEastAsia" w:hAnsiTheme="majorEastAsia"/>
          <w:sz w:val="28"/>
          <w:szCs w:val="28"/>
        </w:rPr>
      </w:pPr>
      <w:r w:rsidRPr="003A3CCE">
        <w:rPr>
          <w:rFonts w:asciiTheme="majorEastAsia" w:eastAsiaTheme="majorEastAsia" w:hAnsiTheme="majorEastAsia" w:hint="eastAsia"/>
          <w:sz w:val="28"/>
          <w:szCs w:val="28"/>
        </w:rPr>
        <w:t xml:space="preserve">２　</w:t>
      </w:r>
      <w:r w:rsidR="00C509EC" w:rsidRPr="003A3CCE">
        <w:rPr>
          <w:rFonts w:asciiTheme="majorEastAsia" w:eastAsiaTheme="majorEastAsia" w:hAnsiTheme="majorEastAsia" w:hint="eastAsia"/>
          <w:sz w:val="28"/>
          <w:szCs w:val="28"/>
        </w:rPr>
        <w:t>業務の目的</w:t>
      </w:r>
    </w:p>
    <w:p w14:paraId="6633D254" w14:textId="56A204C5" w:rsidR="004B0F65" w:rsidRDefault="00D11560" w:rsidP="0074591C">
      <w:pPr>
        <w:snapToGrid w:val="0"/>
        <w:spacing w:line="480" w:lineRule="exact"/>
        <w:ind w:leftChars="100" w:left="210"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農業者の高齢化や減少が進むなか、新たな担い手</w:t>
      </w:r>
      <w:r w:rsidR="00A5670E">
        <w:rPr>
          <w:rFonts w:asciiTheme="minorEastAsia" w:eastAsiaTheme="minorEastAsia" w:hAnsiTheme="minorEastAsia" w:hint="eastAsia"/>
          <w:sz w:val="28"/>
          <w:szCs w:val="28"/>
        </w:rPr>
        <w:t>の確保に向け、</w:t>
      </w:r>
      <w:r w:rsidR="0074591C">
        <w:rPr>
          <w:rFonts w:asciiTheme="minorEastAsia" w:eastAsiaTheme="minorEastAsia" w:hAnsiTheme="minorEastAsia" w:hint="eastAsia"/>
          <w:sz w:val="28"/>
          <w:szCs w:val="28"/>
        </w:rPr>
        <w:t>企業の参入を</w:t>
      </w:r>
      <w:r w:rsidR="00A5670E">
        <w:rPr>
          <w:rFonts w:asciiTheme="minorEastAsia" w:eastAsiaTheme="minorEastAsia" w:hAnsiTheme="minorEastAsia" w:hint="eastAsia"/>
          <w:sz w:val="28"/>
          <w:szCs w:val="28"/>
        </w:rPr>
        <w:t>増やす取組が必要となっている。</w:t>
      </w:r>
    </w:p>
    <w:p w14:paraId="1C10E284" w14:textId="209DD88A" w:rsidR="008C2C1B" w:rsidRDefault="00D11560" w:rsidP="008C2C1B">
      <w:pPr>
        <w:snapToGrid w:val="0"/>
        <w:spacing w:line="480" w:lineRule="exact"/>
        <w:ind w:leftChars="100" w:left="210"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本県</w:t>
      </w:r>
      <w:r w:rsidR="008C2C1B">
        <w:rPr>
          <w:rFonts w:asciiTheme="minorEastAsia" w:eastAsiaTheme="minorEastAsia" w:hAnsiTheme="minorEastAsia" w:hint="eastAsia"/>
          <w:sz w:val="28"/>
          <w:szCs w:val="28"/>
        </w:rPr>
        <w:t>において、</w:t>
      </w:r>
      <w:r>
        <w:rPr>
          <w:rFonts w:asciiTheme="minorEastAsia" w:eastAsiaTheme="minorEastAsia" w:hAnsiTheme="minorEastAsia" w:hint="eastAsia"/>
          <w:sz w:val="28"/>
          <w:szCs w:val="28"/>
        </w:rPr>
        <w:t>集落営農法人等担い手</w:t>
      </w:r>
      <w:r w:rsidR="008C2C1B">
        <w:rPr>
          <w:rFonts w:asciiTheme="minorEastAsia" w:eastAsiaTheme="minorEastAsia" w:hAnsiTheme="minorEastAsia" w:hint="eastAsia"/>
          <w:sz w:val="28"/>
          <w:szCs w:val="28"/>
        </w:rPr>
        <w:t>の減少等がみられることから、他業種からの企業参入を後押しし、地域農業を支える担い手</w:t>
      </w:r>
      <w:r w:rsidR="00A5670E">
        <w:rPr>
          <w:rFonts w:asciiTheme="minorEastAsia" w:eastAsiaTheme="minorEastAsia" w:hAnsiTheme="minorEastAsia" w:hint="eastAsia"/>
          <w:sz w:val="28"/>
          <w:szCs w:val="28"/>
        </w:rPr>
        <w:t>として、確保・育成することが</w:t>
      </w:r>
      <w:r w:rsidR="008C2C1B">
        <w:rPr>
          <w:rFonts w:asciiTheme="minorEastAsia" w:eastAsiaTheme="minorEastAsia" w:hAnsiTheme="minorEastAsia" w:hint="eastAsia"/>
          <w:sz w:val="28"/>
          <w:szCs w:val="28"/>
        </w:rPr>
        <w:t>急務となっている。</w:t>
      </w:r>
    </w:p>
    <w:p w14:paraId="032E4901" w14:textId="33DF574B" w:rsidR="00F173A6" w:rsidRDefault="008C2C1B" w:rsidP="008C2C1B">
      <w:pPr>
        <w:snapToGrid w:val="0"/>
        <w:spacing w:line="480" w:lineRule="exact"/>
        <w:ind w:leftChars="100" w:left="210"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そのため、</w:t>
      </w:r>
      <w:r w:rsidR="00A5670E">
        <w:rPr>
          <w:rFonts w:asciiTheme="minorEastAsia" w:eastAsiaTheme="minorEastAsia" w:hAnsiTheme="minorEastAsia" w:hint="eastAsia"/>
          <w:sz w:val="28"/>
          <w:szCs w:val="28"/>
        </w:rPr>
        <w:t>本県</w:t>
      </w:r>
      <w:r w:rsidR="0074591C">
        <w:rPr>
          <w:rFonts w:asciiTheme="minorEastAsia" w:eastAsiaTheme="minorEastAsia" w:hAnsiTheme="minorEastAsia" w:hint="eastAsia"/>
          <w:sz w:val="28"/>
          <w:szCs w:val="28"/>
        </w:rPr>
        <w:t>の企業参入支援に係る</w:t>
      </w:r>
      <w:r w:rsidR="00A5670E">
        <w:rPr>
          <w:rFonts w:asciiTheme="minorEastAsia" w:eastAsiaTheme="minorEastAsia" w:hAnsiTheme="minorEastAsia" w:hint="eastAsia"/>
          <w:sz w:val="28"/>
          <w:szCs w:val="28"/>
        </w:rPr>
        <w:t>情報発信が可能となるよう、</w:t>
      </w:r>
      <w:r w:rsidR="00F173A6">
        <w:rPr>
          <w:rFonts w:asciiTheme="minorEastAsia" w:eastAsiaTheme="minorEastAsia" w:hAnsiTheme="minorEastAsia" w:hint="eastAsia"/>
          <w:sz w:val="28"/>
          <w:szCs w:val="28"/>
        </w:rPr>
        <w:t>農業参入を志向する県内外の企業を</w:t>
      </w:r>
      <w:r w:rsidR="003805D9">
        <w:rPr>
          <w:rFonts w:asciiTheme="minorEastAsia" w:eastAsiaTheme="minorEastAsia" w:hAnsiTheme="minorEastAsia" w:hint="eastAsia"/>
          <w:sz w:val="28"/>
          <w:szCs w:val="28"/>
        </w:rPr>
        <w:t>円滑に受け入れるための</w:t>
      </w:r>
      <w:r w:rsidR="00F173A6">
        <w:rPr>
          <w:rFonts w:asciiTheme="minorEastAsia" w:eastAsiaTheme="minorEastAsia" w:hAnsiTheme="minorEastAsia" w:hint="eastAsia"/>
          <w:sz w:val="28"/>
          <w:szCs w:val="28"/>
        </w:rPr>
        <w:t>体制を構築する。</w:t>
      </w:r>
    </w:p>
    <w:p w14:paraId="5B0ECAE9" w14:textId="77777777" w:rsidR="00D11560" w:rsidRPr="003A3CCE" w:rsidRDefault="00D11560" w:rsidP="00071178">
      <w:pPr>
        <w:snapToGrid w:val="0"/>
        <w:spacing w:line="480" w:lineRule="exact"/>
        <w:ind w:leftChars="100" w:left="210" w:firstLineChars="100" w:firstLine="280"/>
        <w:rPr>
          <w:rFonts w:asciiTheme="minorEastAsia" w:eastAsiaTheme="minorEastAsia" w:hAnsiTheme="minorEastAsia"/>
          <w:sz w:val="28"/>
          <w:szCs w:val="28"/>
        </w:rPr>
      </w:pPr>
    </w:p>
    <w:p w14:paraId="1F06A24F" w14:textId="74879604" w:rsidR="00EB2F6E" w:rsidRPr="003A3CCE" w:rsidRDefault="00F924F5" w:rsidP="00071178">
      <w:pPr>
        <w:snapToGrid w:val="0"/>
        <w:spacing w:line="48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３</w:t>
      </w:r>
      <w:r w:rsidR="00EB2F6E" w:rsidRPr="003A3CCE">
        <w:rPr>
          <w:rFonts w:asciiTheme="majorEastAsia" w:eastAsiaTheme="majorEastAsia" w:hAnsiTheme="majorEastAsia" w:hint="eastAsia"/>
          <w:sz w:val="28"/>
          <w:szCs w:val="28"/>
        </w:rPr>
        <w:t xml:space="preserve">　</w:t>
      </w:r>
      <w:r w:rsidR="0083302F" w:rsidRPr="003A3CCE">
        <w:rPr>
          <w:rFonts w:asciiTheme="majorEastAsia" w:eastAsiaTheme="majorEastAsia" w:hAnsiTheme="majorEastAsia" w:hint="eastAsia"/>
          <w:sz w:val="28"/>
          <w:szCs w:val="28"/>
        </w:rPr>
        <w:t>業務</w:t>
      </w:r>
      <w:r w:rsidR="00EB2F6E" w:rsidRPr="003A3CCE">
        <w:rPr>
          <w:rFonts w:asciiTheme="majorEastAsia" w:eastAsiaTheme="majorEastAsia" w:hAnsiTheme="majorEastAsia" w:hint="eastAsia"/>
          <w:sz w:val="28"/>
          <w:szCs w:val="28"/>
        </w:rPr>
        <w:t>期間</w:t>
      </w:r>
    </w:p>
    <w:p w14:paraId="5C8D85BE" w14:textId="1EEEFE92" w:rsidR="00EB2F6E" w:rsidRPr="0080226A" w:rsidRDefault="00373C80" w:rsidP="00071178">
      <w:pPr>
        <w:snapToGrid w:val="0"/>
        <w:spacing w:line="480" w:lineRule="exact"/>
        <w:rPr>
          <w:rFonts w:asciiTheme="minorEastAsia" w:eastAsiaTheme="minorEastAsia" w:hAnsiTheme="minorEastAsia"/>
          <w:sz w:val="28"/>
          <w:szCs w:val="28"/>
        </w:rPr>
      </w:pPr>
      <w:r w:rsidRPr="0080226A">
        <w:rPr>
          <w:rFonts w:asciiTheme="minorEastAsia" w:eastAsiaTheme="minorEastAsia" w:hAnsiTheme="minorEastAsia" w:hint="eastAsia"/>
          <w:sz w:val="28"/>
          <w:szCs w:val="28"/>
        </w:rPr>
        <w:t xml:space="preserve">　　</w:t>
      </w:r>
      <w:r w:rsidR="0040376D">
        <w:rPr>
          <w:rFonts w:asciiTheme="minorEastAsia" w:eastAsiaTheme="minorEastAsia" w:hAnsiTheme="minorEastAsia" w:hint="eastAsia"/>
          <w:sz w:val="28"/>
          <w:szCs w:val="28"/>
        </w:rPr>
        <w:t>契約締結日</w:t>
      </w:r>
      <w:r w:rsidR="00E33147" w:rsidRPr="0080226A">
        <w:rPr>
          <w:rFonts w:asciiTheme="minorEastAsia" w:eastAsiaTheme="minorEastAsia" w:hAnsiTheme="minorEastAsia" w:hint="eastAsia"/>
          <w:sz w:val="28"/>
          <w:szCs w:val="28"/>
        </w:rPr>
        <w:t>から</w:t>
      </w:r>
      <w:r w:rsidR="000F4FAB" w:rsidRPr="0080226A">
        <w:rPr>
          <w:rFonts w:asciiTheme="minorEastAsia" w:eastAsiaTheme="minorEastAsia" w:hAnsiTheme="minorEastAsia" w:hint="eastAsia"/>
          <w:sz w:val="28"/>
          <w:szCs w:val="28"/>
        </w:rPr>
        <w:t>令和</w:t>
      </w:r>
      <w:r w:rsidR="006A35E6">
        <w:rPr>
          <w:rFonts w:asciiTheme="minorEastAsia" w:eastAsiaTheme="minorEastAsia" w:hAnsiTheme="minorEastAsia" w:hint="eastAsia"/>
          <w:sz w:val="28"/>
          <w:szCs w:val="28"/>
        </w:rPr>
        <w:t>８</w:t>
      </w:r>
      <w:r w:rsidR="00E33147" w:rsidRPr="0080226A">
        <w:rPr>
          <w:rFonts w:asciiTheme="minorEastAsia" w:eastAsiaTheme="minorEastAsia" w:hAnsiTheme="minorEastAsia" w:hint="eastAsia"/>
          <w:sz w:val="28"/>
          <w:szCs w:val="28"/>
        </w:rPr>
        <w:t>年</w:t>
      </w:r>
      <w:r w:rsidR="006A35E6">
        <w:rPr>
          <w:rFonts w:asciiTheme="minorEastAsia" w:eastAsiaTheme="minorEastAsia" w:hAnsiTheme="minorEastAsia" w:hint="eastAsia"/>
          <w:sz w:val="28"/>
          <w:szCs w:val="28"/>
        </w:rPr>
        <w:t>３</w:t>
      </w:r>
      <w:r w:rsidR="00E33147" w:rsidRPr="0080226A">
        <w:rPr>
          <w:rFonts w:asciiTheme="minorEastAsia" w:eastAsiaTheme="minorEastAsia" w:hAnsiTheme="minorEastAsia" w:hint="eastAsia"/>
          <w:sz w:val="28"/>
          <w:szCs w:val="28"/>
        </w:rPr>
        <w:t>月</w:t>
      </w:r>
      <w:r w:rsidR="006A35E6">
        <w:rPr>
          <w:rFonts w:asciiTheme="minorEastAsia" w:eastAsiaTheme="minorEastAsia" w:hAnsiTheme="minorEastAsia" w:hint="eastAsia"/>
          <w:sz w:val="28"/>
          <w:szCs w:val="28"/>
        </w:rPr>
        <w:t>３１</w:t>
      </w:r>
      <w:r w:rsidR="00EB2F6E" w:rsidRPr="0080226A">
        <w:rPr>
          <w:rFonts w:asciiTheme="minorEastAsia" w:eastAsiaTheme="minorEastAsia" w:hAnsiTheme="minorEastAsia" w:hint="eastAsia"/>
          <w:sz w:val="28"/>
          <w:szCs w:val="28"/>
        </w:rPr>
        <w:t>日まで</w:t>
      </w:r>
    </w:p>
    <w:p w14:paraId="4DA0200D" w14:textId="77777777" w:rsidR="00FA2E2F" w:rsidRPr="00250140" w:rsidRDefault="00FA2E2F" w:rsidP="00071178">
      <w:pPr>
        <w:snapToGrid w:val="0"/>
        <w:spacing w:line="480" w:lineRule="exact"/>
        <w:rPr>
          <w:rFonts w:asciiTheme="minorEastAsia" w:eastAsiaTheme="minorEastAsia" w:hAnsiTheme="minorEastAsia"/>
          <w:sz w:val="28"/>
          <w:szCs w:val="28"/>
        </w:rPr>
      </w:pPr>
    </w:p>
    <w:p w14:paraId="15D31327" w14:textId="3075B73F" w:rsidR="00831A8C" w:rsidRPr="003A3CCE" w:rsidRDefault="006B0525" w:rsidP="00071178">
      <w:pPr>
        <w:snapToGrid w:val="0"/>
        <w:spacing w:line="48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４</w:t>
      </w:r>
      <w:r w:rsidR="00831A8C" w:rsidRPr="003A3CCE">
        <w:rPr>
          <w:rFonts w:ascii="ＭＳ ゴシック" w:eastAsia="ＭＳ ゴシック" w:hAnsi="ＭＳ ゴシック" w:hint="eastAsia"/>
          <w:sz w:val="28"/>
          <w:szCs w:val="28"/>
        </w:rPr>
        <w:t xml:space="preserve">　</w:t>
      </w:r>
      <w:r w:rsidR="001357C9" w:rsidRPr="003A3CCE">
        <w:rPr>
          <w:rFonts w:ascii="ＭＳ ゴシック" w:eastAsia="ＭＳ ゴシック" w:hAnsi="ＭＳ ゴシック" w:hint="eastAsia"/>
          <w:sz w:val="28"/>
          <w:szCs w:val="28"/>
        </w:rPr>
        <w:t>業務</w:t>
      </w:r>
      <w:r w:rsidR="00831A8C" w:rsidRPr="003A3CCE">
        <w:rPr>
          <w:rFonts w:ascii="ＭＳ ゴシック" w:eastAsia="ＭＳ ゴシック" w:hAnsi="ＭＳ ゴシック" w:hint="eastAsia"/>
          <w:sz w:val="28"/>
          <w:szCs w:val="28"/>
        </w:rPr>
        <w:t>の内容等</w:t>
      </w:r>
    </w:p>
    <w:p w14:paraId="5E7C8E05" w14:textId="5D21F2F6" w:rsidR="00847061" w:rsidRDefault="00847061" w:rsidP="00071178">
      <w:pPr>
        <w:snapToGrid w:val="0"/>
        <w:spacing w:line="4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委託する業務は次のとおりとする。</w:t>
      </w:r>
    </w:p>
    <w:p w14:paraId="62C201DF" w14:textId="1B50CCC0" w:rsidR="00253B03" w:rsidRDefault="00253B03" w:rsidP="00071178">
      <w:pPr>
        <w:snapToGrid w:val="0"/>
        <w:spacing w:line="48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（１）他業種からの企業参入推進活動</w:t>
      </w:r>
    </w:p>
    <w:p w14:paraId="6C70F35D" w14:textId="46DBFCBE" w:rsidR="00484354" w:rsidRDefault="00484354" w:rsidP="00484354">
      <w:pPr>
        <w:snapToGrid w:val="0"/>
        <w:spacing w:line="480" w:lineRule="exact"/>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ア　モデルコーディネータ―の配置</w:t>
      </w:r>
    </w:p>
    <w:p w14:paraId="11E84212" w14:textId="12725332" w:rsidR="00484354" w:rsidRDefault="00484354" w:rsidP="00484354">
      <w:pPr>
        <w:snapToGrid w:val="0"/>
        <w:spacing w:line="480" w:lineRule="exact"/>
        <w:ind w:left="980" w:hangingChars="350" w:hanging="9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・他県の企業参入に係る支援策や企業による参入の実態、動向等を熟知するとともに、本県における企業の受入体制の構築と情報発信に</w:t>
      </w:r>
      <w:r w:rsidR="00340933">
        <w:rPr>
          <w:rFonts w:asciiTheme="minorEastAsia" w:eastAsiaTheme="minorEastAsia" w:hAnsiTheme="minorEastAsia" w:hint="eastAsia"/>
          <w:sz w:val="28"/>
          <w:szCs w:val="28"/>
        </w:rPr>
        <w:t>携わる</w:t>
      </w:r>
      <w:r>
        <w:rPr>
          <w:rFonts w:asciiTheme="minorEastAsia" w:eastAsiaTheme="minorEastAsia" w:hAnsiTheme="minorEastAsia" w:hint="eastAsia"/>
          <w:sz w:val="28"/>
          <w:szCs w:val="28"/>
        </w:rPr>
        <w:t>者を１名以上配置する。</w:t>
      </w:r>
    </w:p>
    <w:p w14:paraId="20255D1D" w14:textId="721515D4" w:rsidR="00A5670E" w:rsidRDefault="00A5670E" w:rsidP="00A5670E">
      <w:pPr>
        <w:snapToGrid w:val="0"/>
        <w:spacing w:line="480" w:lineRule="exact"/>
        <w:ind w:left="980" w:hangingChars="350" w:hanging="9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イ　企業参入に係る先進地調査の実施</w:t>
      </w:r>
    </w:p>
    <w:p w14:paraId="5471DCE1" w14:textId="14B658CC" w:rsidR="00A5670E" w:rsidRDefault="00A5670E" w:rsidP="00A5670E">
      <w:pPr>
        <w:snapToGrid w:val="0"/>
        <w:spacing w:line="480" w:lineRule="exact"/>
        <w:ind w:left="980" w:hangingChars="350" w:hanging="9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・他業種からの企業の受入体制のヒアリング調査を県担当者とともに行い、その結果を報告書</w:t>
      </w:r>
      <w:r w:rsidR="007F2ED8">
        <w:rPr>
          <w:rFonts w:asciiTheme="minorEastAsia" w:eastAsiaTheme="minorEastAsia" w:hAnsiTheme="minorEastAsia" w:hint="eastAsia"/>
          <w:sz w:val="28"/>
          <w:szCs w:val="28"/>
        </w:rPr>
        <w:t>等</w:t>
      </w:r>
      <w:r>
        <w:rPr>
          <w:rFonts w:asciiTheme="minorEastAsia" w:eastAsiaTheme="minorEastAsia" w:hAnsiTheme="minorEastAsia" w:hint="eastAsia"/>
          <w:sz w:val="28"/>
          <w:szCs w:val="28"/>
        </w:rPr>
        <w:t>で共有する。</w:t>
      </w:r>
    </w:p>
    <w:p w14:paraId="57DB646F" w14:textId="5F7723B3" w:rsidR="00A5670E" w:rsidRDefault="00A5670E" w:rsidP="00484354">
      <w:pPr>
        <w:snapToGrid w:val="0"/>
        <w:spacing w:line="480" w:lineRule="exact"/>
        <w:ind w:left="980" w:hangingChars="350" w:hanging="9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ウ　セミナーの企画・運営</w:t>
      </w:r>
    </w:p>
    <w:p w14:paraId="6DBB3DFC" w14:textId="618116A1" w:rsidR="00A5670E" w:rsidRDefault="00A5670E" w:rsidP="00A5670E">
      <w:pPr>
        <w:snapToGrid w:val="0"/>
        <w:spacing w:line="480" w:lineRule="exact"/>
        <w:ind w:left="980" w:hangingChars="350" w:hanging="9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・他業種からの企業参入に携わる関係機関・団体職員（１００名以上を目標）に対し、１回以上実施する。</w:t>
      </w:r>
    </w:p>
    <w:p w14:paraId="6CEB0F6D" w14:textId="77777777" w:rsidR="00A5670E" w:rsidRDefault="00A5670E" w:rsidP="00A5670E">
      <w:pPr>
        <w:snapToGrid w:val="0"/>
        <w:spacing w:line="480" w:lineRule="exact"/>
        <w:ind w:firstLineChars="250" w:firstLine="70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　　なお、セミナーは、以下の内容を含むものとし、参加者が、他業種</w:t>
      </w:r>
    </w:p>
    <w:p w14:paraId="6CB80062" w14:textId="73C2EED2" w:rsidR="00A5670E" w:rsidRDefault="00A5670E" w:rsidP="00A5670E">
      <w:pPr>
        <w:snapToGrid w:val="0"/>
        <w:spacing w:line="480" w:lineRule="exact"/>
        <w:ind w:leftChars="250" w:left="945" w:hangingChars="150" w:hanging="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の企業受入れに係る体制整備の重要性を認識するための充分な情報　提供やＰＲが行えるようにする。</w:t>
      </w:r>
    </w:p>
    <w:p w14:paraId="69F3A397" w14:textId="1855C3D1" w:rsidR="00A5670E" w:rsidRDefault="00A5670E" w:rsidP="00A5670E">
      <w:pPr>
        <w:snapToGrid w:val="0"/>
        <w:spacing w:line="480" w:lineRule="exact"/>
        <w:ind w:leftChars="350" w:left="1435" w:hangingChars="250" w:hanging="70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①　企業の農業参入の動向や事例、課題等について豊富な知見を有し、他業種の企業受入れを検討する市町等に対し、適切な</w:t>
      </w:r>
      <w:r w:rsidR="0074591C">
        <w:rPr>
          <w:rFonts w:asciiTheme="minorEastAsia" w:eastAsiaTheme="minorEastAsia" w:hAnsiTheme="minorEastAsia" w:hint="eastAsia"/>
          <w:sz w:val="28"/>
          <w:szCs w:val="28"/>
        </w:rPr>
        <w:t>助言</w:t>
      </w:r>
      <w:r>
        <w:rPr>
          <w:rFonts w:asciiTheme="minorEastAsia" w:eastAsiaTheme="minorEastAsia" w:hAnsiTheme="minorEastAsia" w:hint="eastAsia"/>
          <w:sz w:val="28"/>
          <w:szCs w:val="28"/>
        </w:rPr>
        <w:t>を与えられる人材を講師として選定し、基調講演を行う。</w:t>
      </w:r>
    </w:p>
    <w:p w14:paraId="42D7B897" w14:textId="7AF1C75C" w:rsidR="00A5670E" w:rsidRDefault="00A5670E" w:rsidP="00A5670E">
      <w:pPr>
        <w:snapToGrid w:val="0"/>
        <w:spacing w:line="480" w:lineRule="exact"/>
        <w:ind w:leftChars="350" w:left="1435" w:hangingChars="250" w:hanging="70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②　県内への企業参入を果たし、地域の担い手として農業に取組んでいる企業又は農業法人による事例発表（１社以上）を行う。</w:t>
      </w:r>
    </w:p>
    <w:p w14:paraId="68D13F70" w14:textId="287A1C1E" w:rsidR="00A5670E" w:rsidRDefault="00A5670E" w:rsidP="00A5670E">
      <w:pPr>
        <w:snapToGrid w:val="0"/>
        <w:spacing w:line="480" w:lineRule="exact"/>
        <w:ind w:leftChars="350" w:left="1435" w:hangingChars="250" w:hanging="70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③　他業種の企業受入れを積極的に行い、実績を挙げている他県の市町担当者による事例発表（１市町村以上）を行う。</w:t>
      </w:r>
    </w:p>
    <w:p w14:paraId="3C67DDC7" w14:textId="77777777" w:rsidR="00A5670E" w:rsidRDefault="00A5670E" w:rsidP="00A5670E">
      <w:pPr>
        <w:snapToGrid w:val="0"/>
        <w:spacing w:line="480" w:lineRule="exact"/>
        <w:ind w:leftChars="50" w:left="105" w:firstLineChars="250" w:firstLine="70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・登壇者（基調講演講師、事例発表者）は、受託者において候補者を</w:t>
      </w:r>
    </w:p>
    <w:p w14:paraId="260189E3" w14:textId="77777777" w:rsidR="00A5670E" w:rsidRDefault="00A5670E" w:rsidP="00A5670E">
      <w:pPr>
        <w:snapToGrid w:val="0"/>
        <w:spacing w:line="480" w:lineRule="exact"/>
        <w:ind w:firstLineChars="350" w:firstLine="980"/>
        <w:rPr>
          <w:rFonts w:asciiTheme="minorEastAsia" w:eastAsiaTheme="minorEastAsia" w:hAnsiTheme="minorEastAsia"/>
          <w:sz w:val="28"/>
          <w:szCs w:val="28"/>
        </w:rPr>
      </w:pPr>
      <w:r>
        <w:rPr>
          <w:rFonts w:asciiTheme="minorEastAsia" w:eastAsiaTheme="minorEastAsia" w:hAnsiTheme="minorEastAsia" w:hint="eastAsia"/>
          <w:sz w:val="28"/>
          <w:szCs w:val="28"/>
        </w:rPr>
        <w:t>提案し、調整、確保する。なお、登壇候補者は事前に必ず県と協議す</w:t>
      </w:r>
    </w:p>
    <w:p w14:paraId="245996BC" w14:textId="6075E5E6" w:rsidR="00A5670E" w:rsidRDefault="00A5670E" w:rsidP="00A5670E">
      <w:pPr>
        <w:snapToGrid w:val="0"/>
        <w:spacing w:line="480" w:lineRule="exact"/>
        <w:ind w:firstLineChars="350" w:firstLine="980"/>
        <w:rPr>
          <w:rFonts w:asciiTheme="minorEastAsia" w:eastAsiaTheme="minorEastAsia" w:hAnsiTheme="minorEastAsia"/>
          <w:sz w:val="28"/>
          <w:szCs w:val="28"/>
        </w:rPr>
      </w:pPr>
      <w:r>
        <w:rPr>
          <w:rFonts w:asciiTheme="minorEastAsia" w:eastAsiaTheme="minorEastAsia" w:hAnsiTheme="minorEastAsia" w:hint="eastAsia"/>
          <w:sz w:val="28"/>
          <w:szCs w:val="28"/>
        </w:rPr>
        <w:t>る。</w:t>
      </w:r>
    </w:p>
    <w:p w14:paraId="6D6F4684" w14:textId="77777777" w:rsidR="00A5670E" w:rsidRDefault="00A5670E" w:rsidP="00A5670E">
      <w:pPr>
        <w:snapToGrid w:val="0"/>
        <w:spacing w:line="480" w:lineRule="exact"/>
        <w:ind w:firstLineChars="350" w:firstLine="980"/>
        <w:rPr>
          <w:rFonts w:asciiTheme="minorEastAsia" w:eastAsiaTheme="minorEastAsia" w:hAnsiTheme="minorEastAsia"/>
          <w:sz w:val="28"/>
          <w:szCs w:val="28"/>
        </w:rPr>
      </w:pPr>
      <w:r>
        <w:rPr>
          <w:rFonts w:asciiTheme="minorEastAsia" w:eastAsiaTheme="minorEastAsia" w:hAnsiTheme="minorEastAsia" w:hint="eastAsia"/>
          <w:sz w:val="28"/>
          <w:szCs w:val="28"/>
        </w:rPr>
        <w:t>・セミナーは、交通アクセス等の面から会場を検討し、事前に県と協</w:t>
      </w:r>
    </w:p>
    <w:p w14:paraId="23463A30" w14:textId="5985648C" w:rsidR="00A5670E" w:rsidRDefault="00A5670E" w:rsidP="00A5670E">
      <w:pPr>
        <w:snapToGrid w:val="0"/>
        <w:spacing w:line="480" w:lineRule="exact"/>
        <w:ind w:firstLineChars="350" w:firstLine="980"/>
        <w:rPr>
          <w:rFonts w:asciiTheme="minorEastAsia" w:eastAsiaTheme="minorEastAsia" w:hAnsiTheme="minorEastAsia"/>
          <w:sz w:val="28"/>
          <w:szCs w:val="28"/>
        </w:rPr>
      </w:pPr>
      <w:r>
        <w:rPr>
          <w:rFonts w:asciiTheme="minorEastAsia" w:eastAsiaTheme="minorEastAsia" w:hAnsiTheme="minorEastAsia" w:hint="eastAsia"/>
          <w:sz w:val="28"/>
          <w:szCs w:val="28"/>
        </w:rPr>
        <w:t>議の上、受託者が確保する。</w:t>
      </w:r>
    </w:p>
    <w:p w14:paraId="0A19CD17" w14:textId="36678AAD" w:rsidR="00484354" w:rsidRDefault="003A36EE" w:rsidP="00484354">
      <w:pPr>
        <w:snapToGrid w:val="0"/>
        <w:spacing w:line="480" w:lineRule="exact"/>
        <w:ind w:left="980" w:hangingChars="350" w:hanging="9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エ　</w:t>
      </w:r>
      <w:r w:rsidR="00340933">
        <w:rPr>
          <w:rFonts w:asciiTheme="minorEastAsia" w:eastAsiaTheme="minorEastAsia" w:hAnsiTheme="minorEastAsia" w:hint="eastAsia"/>
          <w:sz w:val="28"/>
          <w:szCs w:val="28"/>
        </w:rPr>
        <w:t>企業による円滑な参入を促進する仕組みの構築</w:t>
      </w:r>
    </w:p>
    <w:p w14:paraId="42F5251F" w14:textId="2097149F" w:rsidR="00484354" w:rsidRDefault="00340933" w:rsidP="00484354">
      <w:pPr>
        <w:snapToGrid w:val="0"/>
        <w:spacing w:line="480" w:lineRule="exact"/>
        <w:ind w:left="980" w:hangingChars="350" w:hanging="9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・企業を受入れる際に必要となる農地等情報の管理・活用や、企業と受入地域（市町等）のマッチング等について、その方法や実施に向けたスキームを</w:t>
      </w:r>
      <w:r w:rsidR="0074591C">
        <w:rPr>
          <w:rFonts w:asciiTheme="minorEastAsia" w:eastAsiaTheme="minorEastAsia" w:hAnsiTheme="minorEastAsia" w:hint="eastAsia"/>
          <w:sz w:val="28"/>
          <w:szCs w:val="28"/>
        </w:rPr>
        <w:t>明確化</w:t>
      </w:r>
      <w:r w:rsidR="007677EA">
        <w:rPr>
          <w:rFonts w:asciiTheme="minorEastAsia" w:eastAsiaTheme="minorEastAsia" w:hAnsiTheme="minorEastAsia" w:hint="eastAsia"/>
          <w:sz w:val="28"/>
          <w:szCs w:val="28"/>
        </w:rPr>
        <w:t>し、</w:t>
      </w:r>
      <w:r w:rsidR="003A36EE">
        <w:rPr>
          <w:rFonts w:asciiTheme="minorEastAsia" w:eastAsiaTheme="minorEastAsia" w:hAnsiTheme="minorEastAsia" w:hint="eastAsia"/>
          <w:sz w:val="28"/>
          <w:szCs w:val="28"/>
        </w:rPr>
        <w:t>それに基づく</w:t>
      </w:r>
      <w:r w:rsidR="0074591C">
        <w:rPr>
          <w:rFonts w:asciiTheme="minorEastAsia" w:eastAsiaTheme="minorEastAsia" w:hAnsiTheme="minorEastAsia" w:hint="eastAsia"/>
          <w:sz w:val="28"/>
          <w:szCs w:val="28"/>
        </w:rPr>
        <w:t>市町の仕組みづくりを支援する</w:t>
      </w:r>
      <w:r w:rsidR="003A36EE">
        <w:rPr>
          <w:rFonts w:asciiTheme="minorEastAsia" w:eastAsiaTheme="minorEastAsia" w:hAnsiTheme="minorEastAsia" w:hint="eastAsia"/>
          <w:sz w:val="28"/>
          <w:szCs w:val="28"/>
        </w:rPr>
        <w:t>。</w:t>
      </w:r>
    </w:p>
    <w:p w14:paraId="1BE35281" w14:textId="4336F153" w:rsidR="00D77518" w:rsidRDefault="00D77518" w:rsidP="00484354">
      <w:pPr>
        <w:snapToGrid w:val="0"/>
        <w:spacing w:line="480" w:lineRule="exact"/>
        <w:ind w:left="980" w:hangingChars="350" w:hanging="9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3A36EE">
        <w:rPr>
          <w:rFonts w:asciiTheme="minorEastAsia" w:eastAsiaTheme="minorEastAsia" w:hAnsiTheme="minorEastAsia" w:hint="eastAsia"/>
          <w:sz w:val="28"/>
          <w:szCs w:val="28"/>
        </w:rPr>
        <w:t>オ</w:t>
      </w:r>
      <w:r>
        <w:rPr>
          <w:rFonts w:asciiTheme="minorEastAsia" w:eastAsiaTheme="minorEastAsia" w:hAnsiTheme="minorEastAsia" w:hint="eastAsia"/>
          <w:sz w:val="28"/>
          <w:szCs w:val="28"/>
        </w:rPr>
        <w:t xml:space="preserve">　モデル地域の選定</w:t>
      </w:r>
    </w:p>
    <w:p w14:paraId="78459AAD" w14:textId="3F85C396" w:rsidR="00D77518" w:rsidRDefault="00D77518" w:rsidP="00484354">
      <w:pPr>
        <w:snapToGrid w:val="0"/>
        <w:spacing w:line="480" w:lineRule="exact"/>
        <w:ind w:left="980" w:hangingChars="350" w:hanging="9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・市町に対する調査（アンケート</w:t>
      </w:r>
      <w:r w:rsidR="009D3E0B">
        <w:rPr>
          <w:rFonts w:asciiTheme="minorEastAsia" w:eastAsiaTheme="minorEastAsia" w:hAnsiTheme="minorEastAsia" w:hint="eastAsia"/>
          <w:sz w:val="28"/>
          <w:szCs w:val="28"/>
        </w:rPr>
        <w:t>またはヒアリング）を行い、他業種からの企業受入</w:t>
      </w:r>
      <w:r w:rsidR="00AD775A">
        <w:rPr>
          <w:rFonts w:asciiTheme="minorEastAsia" w:eastAsiaTheme="minorEastAsia" w:hAnsiTheme="minorEastAsia" w:hint="eastAsia"/>
          <w:sz w:val="28"/>
          <w:szCs w:val="28"/>
        </w:rPr>
        <w:t>に係る実績や、受入れに対する</w:t>
      </w:r>
      <w:r w:rsidR="009D3E0B">
        <w:rPr>
          <w:rFonts w:asciiTheme="minorEastAsia" w:eastAsiaTheme="minorEastAsia" w:hAnsiTheme="minorEastAsia" w:hint="eastAsia"/>
          <w:sz w:val="28"/>
          <w:szCs w:val="28"/>
        </w:rPr>
        <w:t>意向</w:t>
      </w:r>
      <w:r w:rsidR="00AD775A">
        <w:rPr>
          <w:rFonts w:asciiTheme="minorEastAsia" w:eastAsiaTheme="minorEastAsia" w:hAnsiTheme="minorEastAsia" w:hint="eastAsia"/>
          <w:sz w:val="28"/>
          <w:szCs w:val="28"/>
        </w:rPr>
        <w:t>・方向性を把握する。</w:t>
      </w:r>
    </w:p>
    <w:p w14:paraId="46F88EC9" w14:textId="082AD6E4" w:rsidR="009D3E0B" w:rsidRDefault="009D3E0B" w:rsidP="00484354">
      <w:pPr>
        <w:snapToGrid w:val="0"/>
        <w:spacing w:line="480" w:lineRule="exact"/>
        <w:ind w:left="980" w:hangingChars="350" w:hanging="9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・調査結果は、県と速やかに共有</w:t>
      </w:r>
      <w:r w:rsidR="00AD775A">
        <w:rPr>
          <w:rFonts w:asciiTheme="minorEastAsia" w:eastAsiaTheme="minorEastAsia" w:hAnsiTheme="minorEastAsia" w:hint="eastAsia"/>
          <w:sz w:val="28"/>
          <w:szCs w:val="28"/>
        </w:rPr>
        <w:t>するとともに、</w:t>
      </w:r>
      <w:r w:rsidR="00445A8D">
        <w:rPr>
          <w:rFonts w:asciiTheme="minorEastAsia" w:eastAsiaTheme="minorEastAsia" w:hAnsiTheme="minorEastAsia" w:hint="eastAsia"/>
          <w:sz w:val="28"/>
          <w:szCs w:val="28"/>
        </w:rPr>
        <w:t>今年度、県が企業の受入体制構築に向けて行う</w:t>
      </w:r>
      <w:r>
        <w:rPr>
          <w:rFonts w:asciiTheme="minorEastAsia" w:eastAsiaTheme="minorEastAsia" w:hAnsiTheme="minorEastAsia" w:hint="eastAsia"/>
          <w:sz w:val="28"/>
          <w:szCs w:val="28"/>
        </w:rPr>
        <w:t>モデル地域</w:t>
      </w:r>
      <w:r w:rsidR="00AD775A">
        <w:rPr>
          <w:rFonts w:asciiTheme="minorEastAsia" w:eastAsiaTheme="minorEastAsia" w:hAnsiTheme="minorEastAsia" w:hint="eastAsia"/>
          <w:sz w:val="28"/>
          <w:szCs w:val="28"/>
        </w:rPr>
        <w:t>の</w:t>
      </w:r>
      <w:r>
        <w:rPr>
          <w:rFonts w:asciiTheme="minorEastAsia" w:eastAsiaTheme="minorEastAsia" w:hAnsiTheme="minorEastAsia" w:hint="eastAsia"/>
          <w:sz w:val="28"/>
          <w:szCs w:val="28"/>
        </w:rPr>
        <w:t>選定</w:t>
      </w:r>
      <w:r w:rsidR="00AD775A">
        <w:rPr>
          <w:rFonts w:asciiTheme="minorEastAsia" w:eastAsiaTheme="minorEastAsia" w:hAnsiTheme="minorEastAsia" w:hint="eastAsia"/>
          <w:sz w:val="28"/>
          <w:szCs w:val="28"/>
        </w:rPr>
        <w:t>を</w:t>
      </w:r>
      <w:r w:rsidR="00445A8D">
        <w:rPr>
          <w:rFonts w:asciiTheme="minorEastAsia" w:eastAsiaTheme="minorEastAsia" w:hAnsiTheme="minorEastAsia" w:hint="eastAsia"/>
          <w:sz w:val="28"/>
          <w:szCs w:val="28"/>
        </w:rPr>
        <w:t>助言・</w:t>
      </w:r>
      <w:r>
        <w:rPr>
          <w:rFonts w:asciiTheme="minorEastAsia" w:eastAsiaTheme="minorEastAsia" w:hAnsiTheme="minorEastAsia" w:hint="eastAsia"/>
          <w:sz w:val="28"/>
          <w:szCs w:val="28"/>
        </w:rPr>
        <w:t>支援する。</w:t>
      </w:r>
    </w:p>
    <w:p w14:paraId="758E27BE" w14:textId="405963DA" w:rsidR="00D77518" w:rsidRDefault="00D77518" w:rsidP="00D77518">
      <w:pPr>
        <w:snapToGrid w:val="0"/>
        <w:spacing w:line="48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445A8D">
        <w:rPr>
          <w:rFonts w:asciiTheme="majorEastAsia" w:eastAsiaTheme="majorEastAsia" w:hAnsiTheme="majorEastAsia" w:hint="eastAsia"/>
          <w:sz w:val="28"/>
          <w:szCs w:val="28"/>
        </w:rPr>
        <w:t>２</w:t>
      </w:r>
      <w:r>
        <w:rPr>
          <w:rFonts w:asciiTheme="majorEastAsia" w:eastAsiaTheme="majorEastAsia" w:hAnsiTheme="majorEastAsia" w:hint="eastAsia"/>
          <w:sz w:val="28"/>
          <w:szCs w:val="28"/>
        </w:rPr>
        <w:t>）</w:t>
      </w:r>
      <w:r w:rsidR="009D3E0B">
        <w:rPr>
          <w:rFonts w:asciiTheme="majorEastAsia" w:eastAsiaTheme="majorEastAsia" w:hAnsiTheme="majorEastAsia" w:hint="eastAsia"/>
          <w:sz w:val="28"/>
          <w:szCs w:val="28"/>
        </w:rPr>
        <w:t>県内外への広報活動</w:t>
      </w:r>
    </w:p>
    <w:p w14:paraId="43F56A9A" w14:textId="77777777" w:rsidR="00445A8D" w:rsidRDefault="00D77518" w:rsidP="00D77518">
      <w:pPr>
        <w:snapToGrid w:val="0"/>
        <w:spacing w:line="480" w:lineRule="exact"/>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ア　</w:t>
      </w:r>
      <w:r w:rsidR="009D3E0B">
        <w:rPr>
          <w:rFonts w:asciiTheme="minorEastAsia" w:eastAsiaTheme="minorEastAsia" w:hAnsiTheme="minorEastAsia" w:hint="eastAsia"/>
          <w:sz w:val="28"/>
          <w:szCs w:val="28"/>
        </w:rPr>
        <w:t>セミナーの開催にあたっては、</w:t>
      </w:r>
      <w:r w:rsidR="007677EA">
        <w:rPr>
          <w:rFonts w:asciiTheme="minorEastAsia" w:eastAsiaTheme="minorEastAsia" w:hAnsiTheme="minorEastAsia" w:hint="eastAsia"/>
          <w:sz w:val="28"/>
          <w:szCs w:val="28"/>
        </w:rPr>
        <w:t>参集者へ効果的に周知するため、</w:t>
      </w:r>
      <w:r w:rsidR="00445A8D">
        <w:rPr>
          <w:rFonts w:asciiTheme="minorEastAsia" w:eastAsiaTheme="minorEastAsia" w:hAnsiTheme="minorEastAsia" w:hint="eastAsia"/>
          <w:sz w:val="28"/>
          <w:szCs w:val="28"/>
        </w:rPr>
        <w:t>例え</w:t>
      </w:r>
    </w:p>
    <w:p w14:paraId="69979A55" w14:textId="34142491" w:rsidR="00D77518" w:rsidRDefault="00445A8D" w:rsidP="007677EA">
      <w:pPr>
        <w:snapToGrid w:val="0"/>
        <w:spacing w:line="480" w:lineRule="exact"/>
        <w:ind w:firstLineChars="250" w:firstLine="700"/>
        <w:rPr>
          <w:rFonts w:asciiTheme="minorEastAsia" w:eastAsiaTheme="minorEastAsia" w:hAnsiTheme="minorEastAsia"/>
          <w:sz w:val="28"/>
          <w:szCs w:val="28"/>
        </w:rPr>
      </w:pPr>
      <w:r>
        <w:rPr>
          <w:rFonts w:asciiTheme="minorEastAsia" w:eastAsiaTheme="minorEastAsia" w:hAnsiTheme="minorEastAsia" w:hint="eastAsia"/>
          <w:sz w:val="28"/>
          <w:szCs w:val="28"/>
        </w:rPr>
        <w:t>ば、</w:t>
      </w:r>
      <w:r w:rsidR="009D3E0B">
        <w:rPr>
          <w:rFonts w:asciiTheme="minorEastAsia" w:eastAsiaTheme="minorEastAsia" w:hAnsiTheme="minorEastAsia" w:hint="eastAsia"/>
          <w:sz w:val="28"/>
          <w:szCs w:val="28"/>
        </w:rPr>
        <w:t>チラシ</w:t>
      </w:r>
      <w:r>
        <w:rPr>
          <w:rFonts w:asciiTheme="minorEastAsia" w:eastAsiaTheme="minorEastAsia" w:hAnsiTheme="minorEastAsia" w:hint="eastAsia"/>
          <w:sz w:val="28"/>
          <w:szCs w:val="28"/>
        </w:rPr>
        <w:t>や</w:t>
      </w:r>
      <w:r w:rsidR="009D3E0B">
        <w:rPr>
          <w:rFonts w:asciiTheme="minorEastAsia" w:eastAsiaTheme="minorEastAsia" w:hAnsiTheme="minorEastAsia" w:hint="eastAsia"/>
          <w:sz w:val="28"/>
          <w:szCs w:val="28"/>
        </w:rPr>
        <w:t>ＤＭ</w:t>
      </w:r>
      <w:r>
        <w:rPr>
          <w:rFonts w:asciiTheme="minorEastAsia" w:eastAsiaTheme="minorEastAsia" w:hAnsiTheme="minorEastAsia" w:hint="eastAsia"/>
          <w:sz w:val="28"/>
          <w:szCs w:val="28"/>
        </w:rPr>
        <w:t>、ＳＮＳ</w:t>
      </w:r>
      <w:r w:rsidR="007677EA">
        <w:rPr>
          <w:rFonts w:asciiTheme="minorEastAsia" w:eastAsiaTheme="minorEastAsia" w:hAnsiTheme="minorEastAsia" w:hint="eastAsia"/>
          <w:sz w:val="28"/>
          <w:szCs w:val="28"/>
        </w:rPr>
        <w:t>等</w:t>
      </w:r>
      <w:r>
        <w:rPr>
          <w:rFonts w:asciiTheme="minorEastAsia" w:eastAsiaTheme="minorEastAsia" w:hAnsiTheme="minorEastAsia" w:hint="eastAsia"/>
          <w:sz w:val="28"/>
          <w:szCs w:val="28"/>
        </w:rPr>
        <w:t>の効果的な情報発信を積極的に行う。</w:t>
      </w:r>
    </w:p>
    <w:p w14:paraId="2E077C49" w14:textId="77777777" w:rsidR="007677EA" w:rsidRDefault="007677EA" w:rsidP="007677EA">
      <w:pPr>
        <w:snapToGrid w:val="0"/>
        <w:spacing w:line="4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イ　前項セミナーについては、自社のＨＰやＳＮＳ等を介し、県による取</w:t>
      </w:r>
    </w:p>
    <w:p w14:paraId="73661FCB" w14:textId="77777777" w:rsidR="00445A8D" w:rsidRDefault="007677EA" w:rsidP="007677EA">
      <w:pPr>
        <w:snapToGrid w:val="0"/>
        <w:spacing w:line="480" w:lineRule="exact"/>
        <w:ind w:firstLineChars="250" w:firstLine="700"/>
        <w:rPr>
          <w:rFonts w:asciiTheme="minorEastAsia" w:eastAsiaTheme="minorEastAsia" w:hAnsiTheme="minorEastAsia"/>
          <w:sz w:val="28"/>
          <w:szCs w:val="28"/>
        </w:rPr>
      </w:pPr>
      <w:r>
        <w:rPr>
          <w:rFonts w:asciiTheme="minorEastAsia" w:eastAsiaTheme="minorEastAsia" w:hAnsiTheme="minorEastAsia" w:hint="eastAsia"/>
          <w:sz w:val="28"/>
          <w:szCs w:val="28"/>
        </w:rPr>
        <w:t>組を広く周知すること。また、</w:t>
      </w:r>
      <w:r w:rsidR="00445A8D">
        <w:rPr>
          <w:rFonts w:asciiTheme="minorEastAsia" w:eastAsiaTheme="minorEastAsia" w:hAnsiTheme="minorEastAsia" w:hint="eastAsia"/>
          <w:sz w:val="28"/>
          <w:szCs w:val="28"/>
        </w:rPr>
        <w:t>全国規模の農業マッチングサイトを活用</w:t>
      </w:r>
    </w:p>
    <w:p w14:paraId="254A86C9" w14:textId="2FDEAD73" w:rsidR="007677EA" w:rsidRPr="007677EA" w:rsidRDefault="00445A8D" w:rsidP="007677EA">
      <w:pPr>
        <w:snapToGrid w:val="0"/>
        <w:spacing w:line="480" w:lineRule="exact"/>
        <w:ind w:firstLineChars="250" w:firstLine="70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し、</w:t>
      </w:r>
      <w:r w:rsidR="007677EA">
        <w:rPr>
          <w:rFonts w:asciiTheme="minorEastAsia" w:eastAsiaTheme="minorEastAsia" w:hAnsiTheme="minorEastAsia" w:hint="eastAsia"/>
          <w:sz w:val="28"/>
          <w:szCs w:val="28"/>
        </w:rPr>
        <w:t>県による取組の記事・連載化に取り組むなど、全国へ発信する。</w:t>
      </w:r>
    </w:p>
    <w:p w14:paraId="5A3BEA23" w14:textId="77777777" w:rsidR="00463C68" w:rsidRDefault="00463C68" w:rsidP="00867BA1">
      <w:pPr>
        <w:snapToGrid w:val="0"/>
        <w:spacing w:line="480" w:lineRule="exact"/>
        <w:ind w:leftChars="300" w:left="630" w:firstLineChars="100" w:firstLine="280"/>
        <w:rPr>
          <w:rFonts w:asciiTheme="minorEastAsia" w:eastAsiaTheme="minorEastAsia" w:hAnsiTheme="minorEastAsia"/>
          <w:sz w:val="28"/>
          <w:szCs w:val="28"/>
        </w:rPr>
      </w:pPr>
    </w:p>
    <w:p w14:paraId="1EFFAF34" w14:textId="63A6E202" w:rsidR="00831A8C" w:rsidRPr="00743C74" w:rsidRDefault="00847061" w:rsidP="00071178">
      <w:pPr>
        <w:snapToGrid w:val="0"/>
        <w:spacing w:line="48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５</w:t>
      </w:r>
      <w:r w:rsidR="001357C9" w:rsidRPr="00743C74">
        <w:rPr>
          <w:rFonts w:ascii="ＭＳ ゴシック" w:eastAsia="ＭＳ ゴシック" w:hAnsi="ＭＳ ゴシック" w:hint="eastAsia"/>
          <w:sz w:val="28"/>
          <w:szCs w:val="28"/>
        </w:rPr>
        <w:t xml:space="preserve">　成果物</w:t>
      </w:r>
    </w:p>
    <w:p w14:paraId="3E595200" w14:textId="4DC31389" w:rsidR="00463C68" w:rsidRDefault="001357C9" w:rsidP="006179AC">
      <w:pPr>
        <w:snapToGrid w:val="0"/>
        <w:spacing w:line="480" w:lineRule="exact"/>
        <w:ind w:left="840" w:hangingChars="300" w:hanging="840"/>
        <w:rPr>
          <w:rFonts w:asciiTheme="minorEastAsia" w:eastAsiaTheme="minorEastAsia" w:hAnsiTheme="minorEastAsia"/>
          <w:sz w:val="28"/>
          <w:szCs w:val="28"/>
        </w:rPr>
      </w:pPr>
      <w:r w:rsidRPr="00743C74">
        <w:rPr>
          <w:rFonts w:asciiTheme="minorEastAsia" w:eastAsiaTheme="minorEastAsia" w:hAnsiTheme="minorEastAsia" w:hint="eastAsia"/>
          <w:sz w:val="28"/>
          <w:szCs w:val="28"/>
        </w:rPr>
        <w:t xml:space="preserve">　</w:t>
      </w:r>
      <w:r w:rsidR="006179AC" w:rsidRPr="00743C74">
        <w:rPr>
          <w:rFonts w:asciiTheme="minorEastAsia" w:eastAsiaTheme="minorEastAsia" w:hAnsiTheme="minorEastAsia" w:hint="eastAsia"/>
          <w:sz w:val="28"/>
          <w:szCs w:val="28"/>
        </w:rPr>
        <w:t xml:space="preserve">　</w:t>
      </w:r>
      <w:r w:rsidR="00B702F2">
        <w:rPr>
          <w:rFonts w:asciiTheme="minorEastAsia" w:eastAsiaTheme="minorEastAsia" w:hAnsiTheme="minorEastAsia" w:hint="eastAsia"/>
          <w:sz w:val="28"/>
          <w:szCs w:val="28"/>
        </w:rPr>
        <w:t>・</w:t>
      </w:r>
      <w:r w:rsidR="007677EA">
        <w:rPr>
          <w:rFonts w:asciiTheme="minorEastAsia" w:eastAsiaTheme="minorEastAsia" w:hAnsiTheme="minorEastAsia" w:hint="eastAsia"/>
          <w:sz w:val="28"/>
          <w:szCs w:val="28"/>
        </w:rPr>
        <w:t>他業種からの企業受入に係る</w:t>
      </w:r>
      <w:r w:rsidR="00445A8D">
        <w:rPr>
          <w:rFonts w:asciiTheme="minorEastAsia" w:eastAsiaTheme="minorEastAsia" w:hAnsiTheme="minorEastAsia" w:hint="eastAsia"/>
          <w:sz w:val="28"/>
          <w:szCs w:val="28"/>
        </w:rPr>
        <w:t>マニュアル</w:t>
      </w:r>
    </w:p>
    <w:p w14:paraId="41ACF248" w14:textId="7B9420F1" w:rsidR="00AD775A" w:rsidRDefault="00AD775A" w:rsidP="006179AC">
      <w:pPr>
        <w:snapToGrid w:val="0"/>
        <w:spacing w:line="480" w:lineRule="exact"/>
        <w:ind w:left="840" w:hangingChars="300" w:hanging="84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・農地等情報の管理・活用表（雛型）</w:t>
      </w:r>
    </w:p>
    <w:p w14:paraId="518DE6F5" w14:textId="350DCF33" w:rsidR="007677EA" w:rsidRDefault="007677EA" w:rsidP="006179AC">
      <w:pPr>
        <w:snapToGrid w:val="0"/>
        <w:spacing w:line="480" w:lineRule="exact"/>
        <w:ind w:left="840" w:hangingChars="300" w:hanging="84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・企業参入に係る先進地調査結果報告書</w:t>
      </w:r>
    </w:p>
    <w:p w14:paraId="6DD2B868" w14:textId="5CFC5E2B" w:rsidR="007677EA" w:rsidRDefault="007677EA" w:rsidP="006179AC">
      <w:pPr>
        <w:snapToGrid w:val="0"/>
        <w:spacing w:line="480" w:lineRule="exact"/>
        <w:ind w:left="840" w:hangingChars="300" w:hanging="84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・市町</w:t>
      </w:r>
      <w:r w:rsidR="00AD775A">
        <w:rPr>
          <w:rFonts w:asciiTheme="minorEastAsia" w:eastAsiaTheme="minorEastAsia" w:hAnsiTheme="minorEastAsia" w:hint="eastAsia"/>
          <w:sz w:val="28"/>
          <w:szCs w:val="28"/>
        </w:rPr>
        <w:t>の企業受入に係る意向調査結果報告書</w:t>
      </w:r>
    </w:p>
    <w:p w14:paraId="3875951E" w14:textId="4EF5B741" w:rsidR="00463C68" w:rsidRDefault="00AD775A" w:rsidP="006179AC">
      <w:pPr>
        <w:snapToGrid w:val="0"/>
        <w:spacing w:line="480" w:lineRule="exact"/>
        <w:ind w:left="840" w:hangingChars="300" w:hanging="84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FB0E22">
        <w:rPr>
          <w:rFonts w:asciiTheme="minorEastAsia" w:eastAsiaTheme="minorEastAsia" w:hAnsiTheme="minorEastAsia" w:hint="eastAsia"/>
          <w:sz w:val="28"/>
          <w:szCs w:val="28"/>
        </w:rPr>
        <w:t>・セミナー</w:t>
      </w:r>
      <w:r>
        <w:rPr>
          <w:rFonts w:asciiTheme="minorEastAsia" w:eastAsiaTheme="minorEastAsia" w:hAnsiTheme="minorEastAsia" w:hint="eastAsia"/>
          <w:sz w:val="28"/>
          <w:szCs w:val="28"/>
        </w:rPr>
        <w:t>資料、セミナー開催報告書</w:t>
      </w:r>
    </w:p>
    <w:p w14:paraId="4384251C" w14:textId="3A1169E7" w:rsidR="00AD775A" w:rsidRDefault="00AD775A" w:rsidP="006179AC">
      <w:pPr>
        <w:snapToGrid w:val="0"/>
        <w:spacing w:line="480" w:lineRule="exact"/>
        <w:ind w:left="840" w:hangingChars="300" w:hanging="84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・メディア発信用記事</w:t>
      </w:r>
      <w:r w:rsidR="00445A8D">
        <w:rPr>
          <w:rFonts w:asciiTheme="minorEastAsia" w:eastAsiaTheme="minorEastAsia" w:hAnsiTheme="minorEastAsia" w:hint="eastAsia"/>
          <w:sz w:val="28"/>
          <w:szCs w:val="28"/>
        </w:rPr>
        <w:t>及び閲覧数等の実績表</w:t>
      </w:r>
    </w:p>
    <w:p w14:paraId="00836366" w14:textId="77777777" w:rsidR="00AD775A" w:rsidRDefault="00AD775A" w:rsidP="00071178">
      <w:pPr>
        <w:snapToGrid w:val="0"/>
        <w:spacing w:line="480" w:lineRule="exact"/>
        <w:rPr>
          <w:rFonts w:ascii="ＭＳ ゴシック" w:eastAsia="ＭＳ ゴシック" w:hAnsi="ＭＳ ゴシック"/>
          <w:sz w:val="28"/>
          <w:szCs w:val="28"/>
        </w:rPr>
      </w:pPr>
    </w:p>
    <w:p w14:paraId="67A85AD3" w14:textId="4A06C369" w:rsidR="00B16CAF" w:rsidRDefault="00B16CAF" w:rsidP="00071178">
      <w:pPr>
        <w:snapToGrid w:val="0"/>
        <w:spacing w:line="48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６　委託料の支払い</w:t>
      </w:r>
    </w:p>
    <w:p w14:paraId="3A0A3447" w14:textId="0EA0F637" w:rsidR="00B16CAF" w:rsidRDefault="00B16CAF" w:rsidP="00071178">
      <w:pPr>
        <w:snapToGrid w:val="0"/>
        <w:spacing w:line="480" w:lineRule="exact"/>
        <w:rPr>
          <w:rFonts w:ascii="ＭＳ 明朝" w:hAnsi="ＭＳ 明朝"/>
          <w:sz w:val="28"/>
          <w:szCs w:val="28"/>
        </w:rPr>
      </w:pPr>
      <w:r w:rsidRPr="00B16CAF">
        <w:rPr>
          <w:rFonts w:ascii="ＭＳ 明朝" w:hAnsi="ＭＳ 明朝" w:hint="eastAsia"/>
          <w:sz w:val="28"/>
          <w:szCs w:val="28"/>
        </w:rPr>
        <w:t xml:space="preserve">　　</w:t>
      </w:r>
      <w:r>
        <w:rPr>
          <w:rFonts w:ascii="ＭＳ 明朝" w:hAnsi="ＭＳ 明朝" w:hint="eastAsia"/>
          <w:sz w:val="28"/>
          <w:szCs w:val="28"/>
        </w:rPr>
        <w:t>受託者は、報告書等納品後、委託料の支払いを請求できる。</w:t>
      </w:r>
      <w:r w:rsidR="00C8527F">
        <w:rPr>
          <w:rFonts w:ascii="ＭＳ 明朝" w:hAnsi="ＭＳ 明朝" w:hint="eastAsia"/>
          <w:sz w:val="28"/>
          <w:szCs w:val="28"/>
        </w:rPr>
        <w:t>農業振興課</w:t>
      </w:r>
      <w:r>
        <w:rPr>
          <w:rFonts w:ascii="ＭＳ 明朝" w:hAnsi="ＭＳ 明朝" w:hint="eastAsia"/>
          <w:sz w:val="28"/>
          <w:szCs w:val="28"/>
        </w:rPr>
        <w:t>は、</w:t>
      </w:r>
    </w:p>
    <w:p w14:paraId="4FAAC328" w14:textId="77777777" w:rsidR="00B16CAF" w:rsidRDefault="00B16CAF" w:rsidP="00B16CAF">
      <w:pPr>
        <w:snapToGrid w:val="0"/>
        <w:spacing w:line="480" w:lineRule="exact"/>
        <w:rPr>
          <w:rFonts w:ascii="ＭＳ 明朝" w:hAnsi="ＭＳ 明朝"/>
          <w:sz w:val="28"/>
          <w:szCs w:val="28"/>
        </w:rPr>
      </w:pPr>
      <w:r>
        <w:rPr>
          <w:rFonts w:ascii="ＭＳ 明朝" w:hAnsi="ＭＳ 明朝" w:hint="eastAsia"/>
          <w:sz w:val="28"/>
          <w:szCs w:val="28"/>
        </w:rPr>
        <w:t xml:space="preserve">　この報告があったときは速やかに業務に係る検査を行い、当該検査により</w:t>
      </w:r>
    </w:p>
    <w:p w14:paraId="410586FC" w14:textId="650DABD9" w:rsidR="00B16CAF" w:rsidRDefault="00B16CAF" w:rsidP="00B16CAF">
      <w:pPr>
        <w:snapToGrid w:val="0"/>
        <w:spacing w:line="480" w:lineRule="exact"/>
        <w:ind w:firstLineChars="100" w:firstLine="280"/>
        <w:rPr>
          <w:rFonts w:ascii="ＭＳ 明朝" w:hAnsi="ＭＳ 明朝"/>
          <w:sz w:val="28"/>
          <w:szCs w:val="28"/>
        </w:rPr>
      </w:pPr>
      <w:r>
        <w:rPr>
          <w:rFonts w:ascii="ＭＳ 明朝" w:hAnsi="ＭＳ 明朝" w:hint="eastAsia"/>
          <w:sz w:val="28"/>
          <w:szCs w:val="28"/>
        </w:rPr>
        <w:t>業務の完了を確認する。</w:t>
      </w:r>
    </w:p>
    <w:p w14:paraId="58868743" w14:textId="1400613B" w:rsidR="00B16CAF" w:rsidRDefault="00B16CAF" w:rsidP="00B16CAF">
      <w:pPr>
        <w:snapToGrid w:val="0"/>
        <w:spacing w:line="480" w:lineRule="exact"/>
        <w:ind w:firstLineChars="100" w:firstLine="280"/>
        <w:rPr>
          <w:rFonts w:ascii="ＭＳ 明朝" w:hAnsi="ＭＳ 明朝"/>
          <w:sz w:val="28"/>
          <w:szCs w:val="28"/>
        </w:rPr>
      </w:pPr>
      <w:r>
        <w:rPr>
          <w:rFonts w:ascii="ＭＳ 明朝" w:hAnsi="ＭＳ 明朝" w:hint="eastAsia"/>
          <w:sz w:val="28"/>
          <w:szCs w:val="28"/>
        </w:rPr>
        <w:t xml:space="preserve">　また、委託料は、支払請求を受けた日から３０日以内に支払う。</w:t>
      </w:r>
    </w:p>
    <w:p w14:paraId="6D9EC848" w14:textId="2054C681" w:rsidR="00B16CAF" w:rsidRPr="00B16CAF" w:rsidRDefault="00A322ED" w:rsidP="00B16CAF">
      <w:pPr>
        <w:snapToGrid w:val="0"/>
        <w:spacing w:line="480" w:lineRule="exact"/>
        <w:ind w:firstLineChars="100" w:firstLine="280"/>
        <w:rPr>
          <w:rFonts w:ascii="ＭＳ 明朝" w:hAnsi="ＭＳ 明朝"/>
          <w:sz w:val="28"/>
          <w:szCs w:val="28"/>
        </w:rPr>
      </w:pPr>
      <w:r>
        <w:rPr>
          <w:rFonts w:ascii="ＭＳ 明朝" w:hAnsi="ＭＳ 明朝" w:hint="eastAsia"/>
          <w:sz w:val="28"/>
          <w:szCs w:val="28"/>
        </w:rPr>
        <w:t xml:space="preserve">　</w:t>
      </w:r>
    </w:p>
    <w:p w14:paraId="0E85A377" w14:textId="10F3534E" w:rsidR="00831A8C" w:rsidRPr="00743C74" w:rsidRDefault="00B16CAF" w:rsidP="00071178">
      <w:pPr>
        <w:snapToGrid w:val="0"/>
        <w:spacing w:line="48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７</w:t>
      </w:r>
      <w:r w:rsidR="00831A8C" w:rsidRPr="00743C74">
        <w:rPr>
          <w:rFonts w:ascii="ＭＳ ゴシック" w:eastAsia="ＭＳ ゴシック" w:hAnsi="ＭＳ ゴシック" w:hint="eastAsia"/>
          <w:sz w:val="28"/>
          <w:szCs w:val="28"/>
        </w:rPr>
        <w:t xml:space="preserve">　その他</w:t>
      </w:r>
    </w:p>
    <w:p w14:paraId="55141E11" w14:textId="77777777" w:rsidR="000068C5" w:rsidRDefault="00831A8C" w:rsidP="00071178">
      <w:pPr>
        <w:snapToGrid w:val="0"/>
        <w:spacing w:line="480" w:lineRule="exact"/>
        <w:ind w:left="840" w:hangingChars="300" w:hanging="840"/>
        <w:rPr>
          <w:rFonts w:asciiTheme="minorEastAsia" w:eastAsiaTheme="minorEastAsia" w:hAnsiTheme="minorEastAsia"/>
          <w:sz w:val="28"/>
          <w:szCs w:val="28"/>
        </w:rPr>
      </w:pPr>
      <w:r w:rsidRPr="00743C74">
        <w:rPr>
          <w:rFonts w:asciiTheme="minorEastAsia" w:eastAsiaTheme="minorEastAsia" w:hAnsiTheme="minorEastAsia" w:hint="eastAsia"/>
          <w:sz w:val="28"/>
          <w:szCs w:val="28"/>
        </w:rPr>
        <w:t>（１）本事業の実施及び経理事務等に係る証拠書類</w:t>
      </w:r>
      <w:r w:rsidR="006900B7" w:rsidRPr="00743C74">
        <w:rPr>
          <w:rFonts w:asciiTheme="minorEastAsia" w:eastAsiaTheme="minorEastAsia" w:hAnsiTheme="minorEastAsia" w:hint="eastAsia"/>
          <w:sz w:val="28"/>
          <w:szCs w:val="28"/>
        </w:rPr>
        <w:t>を</w:t>
      </w:r>
      <w:r w:rsidRPr="00743C74">
        <w:rPr>
          <w:rFonts w:asciiTheme="minorEastAsia" w:eastAsiaTheme="minorEastAsia" w:hAnsiTheme="minorEastAsia" w:hint="eastAsia"/>
          <w:sz w:val="28"/>
          <w:szCs w:val="28"/>
        </w:rPr>
        <w:t>整理・管理し、関係帳簿</w:t>
      </w:r>
    </w:p>
    <w:p w14:paraId="79830591" w14:textId="10A9970A" w:rsidR="00831A8C" w:rsidRPr="00743C74" w:rsidRDefault="00831A8C" w:rsidP="000068C5">
      <w:pPr>
        <w:snapToGrid w:val="0"/>
        <w:spacing w:line="480" w:lineRule="exact"/>
        <w:ind w:leftChars="300" w:left="630"/>
        <w:rPr>
          <w:rFonts w:asciiTheme="minorEastAsia" w:eastAsiaTheme="minorEastAsia" w:hAnsiTheme="minorEastAsia"/>
          <w:sz w:val="28"/>
          <w:szCs w:val="28"/>
        </w:rPr>
      </w:pPr>
      <w:r w:rsidRPr="00743C74">
        <w:rPr>
          <w:rFonts w:asciiTheme="minorEastAsia" w:eastAsiaTheme="minorEastAsia" w:hAnsiTheme="minorEastAsia" w:hint="eastAsia"/>
          <w:sz w:val="28"/>
          <w:szCs w:val="28"/>
        </w:rPr>
        <w:t>及び証拠書類については委託事業完了後５カ年保管しておかなければならない。</w:t>
      </w:r>
    </w:p>
    <w:p w14:paraId="2359EC0D" w14:textId="77777777" w:rsidR="003A24E7" w:rsidRPr="00743C74" w:rsidRDefault="00831A8C" w:rsidP="00071178">
      <w:pPr>
        <w:snapToGrid w:val="0"/>
        <w:spacing w:line="480" w:lineRule="exact"/>
        <w:ind w:leftChars="8" w:left="577" w:hangingChars="200" w:hanging="560"/>
        <w:rPr>
          <w:rFonts w:asciiTheme="minorEastAsia" w:eastAsiaTheme="minorEastAsia" w:hAnsiTheme="minorEastAsia"/>
          <w:sz w:val="28"/>
          <w:szCs w:val="28"/>
        </w:rPr>
      </w:pPr>
      <w:r w:rsidRPr="00743C74">
        <w:rPr>
          <w:rFonts w:asciiTheme="minorEastAsia" w:eastAsiaTheme="minorEastAsia" w:hAnsiTheme="minorEastAsia" w:hint="eastAsia"/>
          <w:sz w:val="28"/>
          <w:szCs w:val="28"/>
        </w:rPr>
        <w:t>（</w:t>
      </w:r>
      <w:r w:rsidR="00C51B3D" w:rsidRPr="00743C74">
        <w:rPr>
          <w:rFonts w:asciiTheme="minorEastAsia" w:eastAsiaTheme="minorEastAsia" w:hAnsiTheme="minorEastAsia" w:hint="eastAsia"/>
          <w:sz w:val="28"/>
          <w:szCs w:val="28"/>
        </w:rPr>
        <w:t>２</w:t>
      </w:r>
      <w:r w:rsidRPr="00743C74">
        <w:rPr>
          <w:rFonts w:asciiTheme="minorEastAsia" w:eastAsiaTheme="minorEastAsia" w:hAnsiTheme="minorEastAsia" w:hint="eastAsia"/>
          <w:sz w:val="28"/>
          <w:szCs w:val="28"/>
        </w:rPr>
        <w:t>）</w:t>
      </w:r>
      <w:r w:rsidRPr="00743C74">
        <w:rPr>
          <w:rFonts w:asciiTheme="minorEastAsia" w:eastAsiaTheme="minorEastAsia" w:hAnsiTheme="minorEastAsia"/>
          <w:sz w:val="28"/>
          <w:szCs w:val="28"/>
        </w:rPr>
        <w:t>本事業の効果等の検証・説明を目的として、</w:t>
      </w:r>
      <w:r w:rsidRPr="00743C74">
        <w:rPr>
          <w:rFonts w:asciiTheme="minorEastAsia" w:eastAsiaTheme="minorEastAsia" w:hAnsiTheme="minorEastAsia" w:hint="eastAsia"/>
          <w:sz w:val="28"/>
          <w:szCs w:val="28"/>
        </w:rPr>
        <w:t>県から</w:t>
      </w:r>
      <w:r w:rsidRPr="00743C74">
        <w:rPr>
          <w:rFonts w:asciiTheme="minorEastAsia" w:eastAsiaTheme="minorEastAsia" w:hAnsiTheme="minorEastAsia"/>
          <w:sz w:val="28"/>
          <w:szCs w:val="28"/>
        </w:rPr>
        <w:t>調査、報告又は資料</w:t>
      </w:r>
    </w:p>
    <w:p w14:paraId="32798EBA" w14:textId="69A5A6C9" w:rsidR="00831A8C" w:rsidRPr="00743C74" w:rsidRDefault="00831A8C" w:rsidP="00A8229C">
      <w:pPr>
        <w:snapToGrid w:val="0"/>
        <w:spacing w:line="480" w:lineRule="exact"/>
        <w:ind w:firstLineChars="200" w:firstLine="560"/>
        <w:rPr>
          <w:rFonts w:asciiTheme="minorEastAsia" w:eastAsiaTheme="minorEastAsia" w:hAnsiTheme="minorEastAsia"/>
          <w:sz w:val="28"/>
          <w:szCs w:val="28"/>
        </w:rPr>
      </w:pPr>
      <w:r w:rsidRPr="00743C74">
        <w:rPr>
          <w:rFonts w:asciiTheme="minorEastAsia" w:eastAsiaTheme="minorEastAsia" w:hAnsiTheme="minorEastAsia"/>
          <w:sz w:val="28"/>
          <w:szCs w:val="28"/>
        </w:rPr>
        <w:t>の提出を求め</w:t>
      </w:r>
      <w:r w:rsidRPr="00743C74">
        <w:rPr>
          <w:rFonts w:asciiTheme="minorEastAsia" w:eastAsiaTheme="minorEastAsia" w:hAnsiTheme="minorEastAsia" w:hint="eastAsia"/>
          <w:sz w:val="28"/>
          <w:szCs w:val="28"/>
        </w:rPr>
        <w:t>られた場合、</w:t>
      </w:r>
      <w:r w:rsidRPr="00743C74">
        <w:rPr>
          <w:rFonts w:asciiTheme="minorEastAsia" w:eastAsiaTheme="minorEastAsia" w:hAnsiTheme="minorEastAsia"/>
          <w:sz w:val="28"/>
          <w:szCs w:val="28"/>
        </w:rPr>
        <w:t>資料の提出に協力するものとする。</w:t>
      </w:r>
    </w:p>
    <w:p w14:paraId="400AE1FF" w14:textId="029FB457" w:rsidR="003A24E7" w:rsidRPr="00743C74" w:rsidRDefault="003A24E7" w:rsidP="003A24E7">
      <w:pPr>
        <w:snapToGrid w:val="0"/>
        <w:spacing w:line="480" w:lineRule="exact"/>
        <w:ind w:leftChars="8" w:left="577" w:hangingChars="200" w:hanging="560"/>
        <w:rPr>
          <w:rFonts w:asciiTheme="minorEastAsia" w:eastAsiaTheme="minorEastAsia" w:hAnsiTheme="minorEastAsia"/>
          <w:sz w:val="28"/>
          <w:szCs w:val="28"/>
        </w:rPr>
      </w:pPr>
      <w:r w:rsidRPr="00743C74">
        <w:rPr>
          <w:rFonts w:asciiTheme="minorEastAsia" w:eastAsiaTheme="minorEastAsia" w:hAnsiTheme="minorEastAsia" w:hint="eastAsia"/>
          <w:sz w:val="28"/>
          <w:szCs w:val="28"/>
        </w:rPr>
        <w:t>（３）他機関からの意見照会や会議への出席依頼等があった場合、県農業振</w:t>
      </w:r>
    </w:p>
    <w:p w14:paraId="72FC713D" w14:textId="739EB2EF" w:rsidR="003A24E7" w:rsidRPr="00743C74" w:rsidRDefault="003A24E7" w:rsidP="003A24E7">
      <w:pPr>
        <w:snapToGrid w:val="0"/>
        <w:spacing w:line="480" w:lineRule="exact"/>
        <w:ind w:leftChars="8" w:left="577" w:hangingChars="200" w:hanging="560"/>
        <w:rPr>
          <w:rFonts w:asciiTheme="minorEastAsia" w:eastAsiaTheme="minorEastAsia" w:hAnsiTheme="minorEastAsia"/>
          <w:sz w:val="28"/>
          <w:szCs w:val="28"/>
        </w:rPr>
      </w:pPr>
      <w:r w:rsidRPr="00743C74">
        <w:rPr>
          <w:rFonts w:asciiTheme="minorEastAsia" w:eastAsiaTheme="minorEastAsia" w:hAnsiTheme="minorEastAsia" w:hint="eastAsia"/>
          <w:sz w:val="28"/>
          <w:szCs w:val="28"/>
        </w:rPr>
        <w:t xml:space="preserve">　　興課と協議の上対応するものとする。</w:t>
      </w:r>
    </w:p>
    <w:p w14:paraId="435B5198" w14:textId="77777777" w:rsidR="003A24E7" w:rsidRPr="00743C74" w:rsidRDefault="000076D8" w:rsidP="003A24E7">
      <w:pPr>
        <w:snapToGrid w:val="0"/>
        <w:spacing w:line="480" w:lineRule="exact"/>
        <w:ind w:left="840" w:hangingChars="300" w:hanging="840"/>
        <w:rPr>
          <w:rFonts w:asciiTheme="minorEastAsia" w:eastAsiaTheme="minorEastAsia" w:hAnsiTheme="minorEastAsia"/>
          <w:sz w:val="28"/>
          <w:szCs w:val="28"/>
        </w:rPr>
      </w:pPr>
      <w:r w:rsidRPr="00743C74">
        <w:rPr>
          <w:rFonts w:asciiTheme="minorEastAsia" w:eastAsiaTheme="minorEastAsia" w:hAnsiTheme="minorEastAsia" w:hint="eastAsia"/>
          <w:sz w:val="28"/>
          <w:szCs w:val="28"/>
        </w:rPr>
        <w:t>（４）受託者は、業務の中で収集した情報を県の許可なく漏洩してはならな</w:t>
      </w:r>
    </w:p>
    <w:p w14:paraId="1C4D8267" w14:textId="77777777" w:rsidR="00D06323" w:rsidRDefault="003A24E7" w:rsidP="00A8229C">
      <w:pPr>
        <w:snapToGrid w:val="0"/>
        <w:spacing w:line="480" w:lineRule="exact"/>
        <w:ind w:firstLineChars="200" w:firstLine="560"/>
        <w:rPr>
          <w:rFonts w:asciiTheme="minorEastAsia" w:eastAsiaTheme="minorEastAsia" w:hAnsiTheme="minorEastAsia"/>
          <w:sz w:val="28"/>
          <w:szCs w:val="28"/>
        </w:rPr>
      </w:pPr>
      <w:r w:rsidRPr="00743C74">
        <w:rPr>
          <w:rFonts w:asciiTheme="minorEastAsia" w:eastAsiaTheme="minorEastAsia" w:hAnsiTheme="minorEastAsia" w:hint="eastAsia"/>
          <w:sz w:val="28"/>
          <w:szCs w:val="28"/>
        </w:rPr>
        <w:t>い。</w:t>
      </w:r>
      <w:r w:rsidR="000076D8" w:rsidRPr="00743C74">
        <w:rPr>
          <w:rFonts w:asciiTheme="minorEastAsia" w:eastAsiaTheme="minorEastAsia" w:hAnsiTheme="minorEastAsia" w:hint="eastAsia"/>
          <w:sz w:val="28"/>
          <w:szCs w:val="28"/>
        </w:rPr>
        <w:t>特に個人情報の取</w:t>
      </w:r>
      <w:r w:rsidR="00CB71B6" w:rsidRPr="00743C74">
        <w:rPr>
          <w:rFonts w:asciiTheme="minorEastAsia" w:eastAsiaTheme="minorEastAsia" w:hAnsiTheme="minorEastAsia" w:hint="eastAsia"/>
          <w:sz w:val="28"/>
          <w:szCs w:val="28"/>
        </w:rPr>
        <w:t>り</w:t>
      </w:r>
      <w:r w:rsidR="000076D8" w:rsidRPr="00743C74">
        <w:rPr>
          <w:rFonts w:asciiTheme="minorEastAsia" w:eastAsiaTheme="minorEastAsia" w:hAnsiTheme="minorEastAsia" w:hint="eastAsia"/>
          <w:sz w:val="28"/>
          <w:szCs w:val="28"/>
        </w:rPr>
        <w:t>扱</w:t>
      </w:r>
      <w:r w:rsidR="00CB71B6" w:rsidRPr="00743C74">
        <w:rPr>
          <w:rFonts w:asciiTheme="minorEastAsia" w:eastAsiaTheme="minorEastAsia" w:hAnsiTheme="minorEastAsia" w:hint="eastAsia"/>
          <w:sz w:val="28"/>
          <w:szCs w:val="28"/>
        </w:rPr>
        <w:t>いについては、</w:t>
      </w:r>
      <w:r w:rsidR="00847061">
        <w:rPr>
          <w:rFonts w:asciiTheme="minorEastAsia" w:eastAsiaTheme="minorEastAsia" w:hAnsiTheme="minorEastAsia" w:hint="eastAsia"/>
          <w:sz w:val="28"/>
          <w:szCs w:val="28"/>
        </w:rPr>
        <w:t>「</w:t>
      </w:r>
      <w:r w:rsidR="00D06323">
        <w:rPr>
          <w:rFonts w:asciiTheme="minorEastAsia" w:eastAsiaTheme="minorEastAsia" w:hAnsiTheme="minorEastAsia" w:hint="eastAsia"/>
          <w:sz w:val="28"/>
          <w:szCs w:val="28"/>
        </w:rPr>
        <w:t>個人情報取扱特記事項」によ</w:t>
      </w:r>
    </w:p>
    <w:p w14:paraId="77C26088" w14:textId="23F0F7CF" w:rsidR="00CB71B6" w:rsidRDefault="00D06323" w:rsidP="00A8229C">
      <w:pPr>
        <w:snapToGrid w:val="0"/>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り</w:t>
      </w:r>
      <w:r w:rsidR="00CB71B6" w:rsidRPr="00743C74">
        <w:rPr>
          <w:rFonts w:asciiTheme="minorEastAsia" w:eastAsiaTheme="minorEastAsia" w:hAnsiTheme="minorEastAsia" w:hint="eastAsia"/>
          <w:sz w:val="28"/>
          <w:szCs w:val="28"/>
        </w:rPr>
        <w:t>十分留意すること。</w:t>
      </w:r>
    </w:p>
    <w:p w14:paraId="6EA2AC40" w14:textId="77777777" w:rsidR="00C8527F" w:rsidRDefault="00C8527F" w:rsidP="00C8527F">
      <w:pPr>
        <w:snapToGrid w:val="0"/>
        <w:spacing w:line="4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（５）仕様書に記載のない細部について不明な点が生じたときは、速やかに農</w:t>
      </w:r>
    </w:p>
    <w:p w14:paraId="6E5F844E" w14:textId="4256DF91" w:rsidR="00C8527F" w:rsidRPr="00743C74" w:rsidRDefault="00C8527F" w:rsidP="00C8527F">
      <w:pPr>
        <w:snapToGrid w:val="0"/>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業振興課と協議し、その指示に従うこと。</w:t>
      </w:r>
    </w:p>
    <w:p w14:paraId="70FB13D1" w14:textId="77777777" w:rsidR="00071178" w:rsidRPr="00743C74" w:rsidRDefault="00071178" w:rsidP="00071178">
      <w:pPr>
        <w:snapToGrid w:val="0"/>
        <w:spacing w:line="480" w:lineRule="exact"/>
        <w:ind w:left="840" w:hangingChars="300" w:hanging="840"/>
        <w:rPr>
          <w:rFonts w:asciiTheme="minorEastAsia" w:eastAsiaTheme="minorEastAsia" w:hAnsiTheme="minorEastAsia"/>
          <w:sz w:val="28"/>
          <w:szCs w:val="28"/>
        </w:rPr>
      </w:pPr>
    </w:p>
    <w:p w14:paraId="6DED7966" w14:textId="5A71C19A" w:rsidR="00831A8C" w:rsidRPr="00743C74" w:rsidRDefault="00B16CAF" w:rsidP="00071178">
      <w:pPr>
        <w:snapToGrid w:val="0"/>
        <w:spacing w:line="48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８</w:t>
      </w:r>
      <w:r w:rsidR="00831A8C" w:rsidRPr="00743C74">
        <w:rPr>
          <w:rFonts w:ascii="ＭＳ ゴシック" w:eastAsia="ＭＳ ゴシック" w:hAnsi="ＭＳ ゴシック" w:hint="eastAsia"/>
          <w:sz w:val="28"/>
          <w:szCs w:val="28"/>
        </w:rPr>
        <w:t xml:space="preserve">　事業の運営管理等</w:t>
      </w:r>
    </w:p>
    <w:p w14:paraId="3C50AA15" w14:textId="04F767C1" w:rsidR="00EB2F6E" w:rsidRPr="00743C74" w:rsidRDefault="00831A8C" w:rsidP="00B81145">
      <w:pPr>
        <w:snapToGrid w:val="0"/>
        <w:spacing w:line="480" w:lineRule="exact"/>
        <w:ind w:leftChars="100" w:left="210" w:firstLineChars="100" w:firstLine="280"/>
        <w:rPr>
          <w:rFonts w:asciiTheme="minorEastAsia" w:eastAsiaTheme="minorEastAsia" w:hAnsiTheme="minorEastAsia"/>
          <w:sz w:val="28"/>
          <w:szCs w:val="28"/>
        </w:rPr>
      </w:pPr>
      <w:r w:rsidRPr="00743C74">
        <w:rPr>
          <w:rFonts w:asciiTheme="minorEastAsia" w:eastAsiaTheme="minorEastAsia" w:hAnsiTheme="minorEastAsia" w:hint="eastAsia"/>
          <w:sz w:val="28"/>
          <w:szCs w:val="28"/>
        </w:rPr>
        <w:t>県</w:t>
      </w:r>
      <w:r w:rsidR="00D831A9" w:rsidRPr="00743C74">
        <w:rPr>
          <w:rFonts w:asciiTheme="minorEastAsia" w:eastAsiaTheme="minorEastAsia" w:hAnsiTheme="minorEastAsia" w:hint="eastAsia"/>
          <w:sz w:val="28"/>
          <w:szCs w:val="28"/>
        </w:rPr>
        <w:t>農業振興</w:t>
      </w:r>
      <w:r w:rsidRPr="00743C74">
        <w:rPr>
          <w:rFonts w:asciiTheme="minorEastAsia" w:eastAsiaTheme="minorEastAsia" w:hAnsiTheme="minorEastAsia" w:hint="eastAsia"/>
          <w:sz w:val="28"/>
          <w:szCs w:val="28"/>
        </w:rPr>
        <w:t>課は、本事業の受託者と密接な関係を維持しつつ、本事業の目的に照らし、適切な運営管理を実施する。このため、本事業の受託者は事業の推進に当たって県</w:t>
      </w:r>
      <w:r w:rsidR="00D831A9" w:rsidRPr="00743C74">
        <w:rPr>
          <w:rFonts w:asciiTheme="minorEastAsia" w:eastAsiaTheme="minorEastAsia" w:hAnsiTheme="minorEastAsia" w:hint="eastAsia"/>
          <w:sz w:val="28"/>
          <w:szCs w:val="28"/>
        </w:rPr>
        <w:t>農業振興課</w:t>
      </w:r>
      <w:r w:rsidRPr="00743C74">
        <w:rPr>
          <w:rFonts w:asciiTheme="minorEastAsia" w:eastAsiaTheme="minorEastAsia" w:hAnsiTheme="minorEastAsia" w:hint="eastAsia"/>
          <w:sz w:val="28"/>
          <w:szCs w:val="28"/>
        </w:rPr>
        <w:t>と十分に協議、連携して、円滑に事業を実施することを必須とする。</w:t>
      </w:r>
    </w:p>
    <w:sectPr w:rsidR="00EB2F6E" w:rsidRPr="00743C74">
      <w:head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23293" w14:textId="77777777" w:rsidR="003802F4" w:rsidRDefault="003802F4" w:rsidP="00D11383">
      <w:r>
        <w:separator/>
      </w:r>
    </w:p>
  </w:endnote>
  <w:endnote w:type="continuationSeparator" w:id="0">
    <w:p w14:paraId="5878713C" w14:textId="77777777" w:rsidR="003802F4" w:rsidRDefault="003802F4" w:rsidP="00D1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7B41E" w14:textId="77777777" w:rsidR="003802F4" w:rsidRDefault="003802F4" w:rsidP="00D11383">
      <w:r>
        <w:separator/>
      </w:r>
    </w:p>
  </w:footnote>
  <w:footnote w:type="continuationSeparator" w:id="0">
    <w:p w14:paraId="706097D2" w14:textId="77777777" w:rsidR="003802F4" w:rsidRDefault="003802F4" w:rsidP="00D11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4E76C" w14:textId="3783B5EA" w:rsidR="00DD0722" w:rsidRPr="00DD0722" w:rsidRDefault="00DD0722" w:rsidP="00DD0722">
    <w:pPr>
      <w:pStyle w:val="a6"/>
      <w:ind w:firstLineChars="1600" w:firstLine="4160"/>
      <w:jc w:val="left"/>
      <w:rPr>
        <w:rFonts w:asciiTheme="majorEastAsia" w:eastAsiaTheme="majorEastAsia" w:hAnsiTheme="majorEastAsia"/>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237A4"/>
    <w:multiLevelType w:val="hybridMultilevel"/>
    <w:tmpl w:val="444ED9CC"/>
    <w:lvl w:ilvl="0" w:tplc="9FDA0F1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40C37A0"/>
    <w:multiLevelType w:val="hybridMultilevel"/>
    <w:tmpl w:val="B5AE72A8"/>
    <w:lvl w:ilvl="0" w:tplc="4596F9BE">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CC41C2"/>
    <w:multiLevelType w:val="hybridMultilevel"/>
    <w:tmpl w:val="AC721354"/>
    <w:lvl w:ilvl="0" w:tplc="6D863C20">
      <w:start w:val="1"/>
      <w:numFmt w:val="decimalFullWidth"/>
      <w:lvlText w:val="（%1）"/>
      <w:lvlJc w:val="left"/>
      <w:pPr>
        <w:ind w:left="1430" w:hanging="720"/>
      </w:pPr>
      <w:rPr>
        <w:rFonts w:ascii="ＭＳ ゴシック" w:eastAsia="ＭＳ ゴシック" w:hAnsi="ＭＳ ゴシック" w:hint="default"/>
      </w:rPr>
    </w:lvl>
    <w:lvl w:ilvl="1" w:tplc="88D83A6E">
      <w:start w:val="1"/>
      <w:numFmt w:val="aiueoFullWidth"/>
      <w:lvlText w:val="%2"/>
      <w:lvlJc w:val="left"/>
      <w:pPr>
        <w:ind w:left="1490" w:hanging="360"/>
      </w:pPr>
      <w:rPr>
        <w:rFonts w:eastAsia="ＭＳ 明朝" w:hint="eastAsia"/>
        <w:b w:val="0"/>
        <w:i w:val="0"/>
        <w:sz w:val="24"/>
      </w:rPr>
    </w:lvl>
    <w:lvl w:ilvl="2" w:tplc="B31854E2">
      <w:numFmt w:val="bullet"/>
      <w:lvlText w:val="・"/>
      <w:lvlJc w:val="left"/>
      <w:pPr>
        <w:ind w:left="1910" w:hanging="360"/>
      </w:pPr>
      <w:rPr>
        <w:rFonts w:ascii="ＭＳ 明朝" w:eastAsia="ＭＳ 明朝" w:hAnsi="ＭＳ 明朝" w:cstheme="minorBidi" w:hint="eastAsia"/>
      </w:r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1AF0152E"/>
    <w:multiLevelType w:val="hybridMultilevel"/>
    <w:tmpl w:val="6792A47E"/>
    <w:lvl w:ilvl="0" w:tplc="57A023C6">
      <w:start w:val="1"/>
      <w:numFmt w:val="decimalFullWidth"/>
      <w:lvlText w:val="（%1）"/>
      <w:lvlJc w:val="left"/>
      <w:pPr>
        <w:tabs>
          <w:tab w:val="num" w:pos="720"/>
        </w:tabs>
        <w:ind w:left="720" w:hanging="720"/>
      </w:pPr>
      <w:rPr>
        <w:rFonts w:hint="eastAsia"/>
      </w:rPr>
    </w:lvl>
    <w:lvl w:ilvl="1" w:tplc="DE6443D4">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1A009A"/>
    <w:multiLevelType w:val="hybridMultilevel"/>
    <w:tmpl w:val="4B1832A4"/>
    <w:lvl w:ilvl="0" w:tplc="DDDE4E6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407F1A85"/>
    <w:multiLevelType w:val="hybridMultilevel"/>
    <w:tmpl w:val="BD726592"/>
    <w:lvl w:ilvl="0" w:tplc="88D83A6E">
      <w:start w:val="1"/>
      <w:numFmt w:val="aiueoFullWidth"/>
      <w:lvlText w:val="%1"/>
      <w:lvlJc w:val="left"/>
      <w:pPr>
        <w:ind w:left="900" w:hanging="420"/>
      </w:pPr>
      <w:rPr>
        <w:rFonts w:eastAsia="ＭＳ 明朝" w:hint="eastAsia"/>
        <w:b w:val="0"/>
        <w:i w:val="0"/>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55987250"/>
    <w:multiLevelType w:val="hybridMultilevel"/>
    <w:tmpl w:val="B770D230"/>
    <w:lvl w:ilvl="0" w:tplc="C7C6A53E">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681B29E4"/>
    <w:multiLevelType w:val="hybridMultilevel"/>
    <w:tmpl w:val="8A685FAE"/>
    <w:lvl w:ilvl="0" w:tplc="F97CA612">
      <w:start w:val="1"/>
      <w:numFmt w:val="aiueoFullWidth"/>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num w:numId="1">
    <w:abstractNumId w:val="7"/>
  </w:num>
  <w:num w:numId="2">
    <w:abstractNumId w:val="3"/>
  </w:num>
  <w:num w:numId="3">
    <w:abstractNumId w:val="6"/>
  </w:num>
  <w:num w:numId="4">
    <w:abstractNumId w:val="4"/>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AC"/>
    <w:rsid w:val="000033C1"/>
    <w:rsid w:val="00006486"/>
    <w:rsid w:val="000068C5"/>
    <w:rsid w:val="000076D8"/>
    <w:rsid w:val="00014A5E"/>
    <w:rsid w:val="00025531"/>
    <w:rsid w:val="0003788A"/>
    <w:rsid w:val="000418DB"/>
    <w:rsid w:val="00054209"/>
    <w:rsid w:val="00071178"/>
    <w:rsid w:val="00073BB3"/>
    <w:rsid w:val="00073F57"/>
    <w:rsid w:val="00083243"/>
    <w:rsid w:val="00085871"/>
    <w:rsid w:val="00087E6A"/>
    <w:rsid w:val="00091593"/>
    <w:rsid w:val="00097A86"/>
    <w:rsid w:val="000B63FF"/>
    <w:rsid w:val="000B74BD"/>
    <w:rsid w:val="000E62A7"/>
    <w:rsid w:val="000F4FAB"/>
    <w:rsid w:val="00113C10"/>
    <w:rsid w:val="0012600B"/>
    <w:rsid w:val="00132CD5"/>
    <w:rsid w:val="00133A18"/>
    <w:rsid w:val="00135451"/>
    <w:rsid w:val="001357C9"/>
    <w:rsid w:val="00141F7B"/>
    <w:rsid w:val="00143F7C"/>
    <w:rsid w:val="00164420"/>
    <w:rsid w:val="00175F77"/>
    <w:rsid w:val="0019713C"/>
    <w:rsid w:val="001A21EB"/>
    <w:rsid w:val="001A7083"/>
    <w:rsid w:val="001B3EBD"/>
    <w:rsid w:val="001B74D9"/>
    <w:rsid w:val="001C0321"/>
    <w:rsid w:val="001D1051"/>
    <w:rsid w:val="001D3F6B"/>
    <w:rsid w:val="00201BD1"/>
    <w:rsid w:val="00215D8B"/>
    <w:rsid w:val="00241FE7"/>
    <w:rsid w:val="00250140"/>
    <w:rsid w:val="00250703"/>
    <w:rsid w:val="00251BA5"/>
    <w:rsid w:val="00253B03"/>
    <w:rsid w:val="00262CF8"/>
    <w:rsid w:val="00266010"/>
    <w:rsid w:val="00273C74"/>
    <w:rsid w:val="00297334"/>
    <w:rsid w:val="002D5053"/>
    <w:rsid w:val="002D5C55"/>
    <w:rsid w:val="002E5BA7"/>
    <w:rsid w:val="002F41DC"/>
    <w:rsid w:val="002F68E5"/>
    <w:rsid w:val="00302691"/>
    <w:rsid w:val="00320622"/>
    <w:rsid w:val="00330987"/>
    <w:rsid w:val="0033515B"/>
    <w:rsid w:val="00340933"/>
    <w:rsid w:val="00343FC6"/>
    <w:rsid w:val="0035062C"/>
    <w:rsid w:val="00372642"/>
    <w:rsid w:val="00373C80"/>
    <w:rsid w:val="00375E58"/>
    <w:rsid w:val="003802F4"/>
    <w:rsid w:val="003805D9"/>
    <w:rsid w:val="00390CD3"/>
    <w:rsid w:val="003A24E7"/>
    <w:rsid w:val="003A36EE"/>
    <w:rsid w:val="003A3CCE"/>
    <w:rsid w:val="003A505F"/>
    <w:rsid w:val="003B1D72"/>
    <w:rsid w:val="003C4E6D"/>
    <w:rsid w:val="003E69B0"/>
    <w:rsid w:val="0040376D"/>
    <w:rsid w:val="004305FD"/>
    <w:rsid w:val="00445A8D"/>
    <w:rsid w:val="00456EC1"/>
    <w:rsid w:val="004570C5"/>
    <w:rsid w:val="0045711F"/>
    <w:rsid w:val="00461887"/>
    <w:rsid w:val="00463C68"/>
    <w:rsid w:val="00470D6C"/>
    <w:rsid w:val="00471E40"/>
    <w:rsid w:val="00484354"/>
    <w:rsid w:val="004968CB"/>
    <w:rsid w:val="004A6B8B"/>
    <w:rsid w:val="004B0F65"/>
    <w:rsid w:val="004B40F0"/>
    <w:rsid w:val="004C43A7"/>
    <w:rsid w:val="004F60A1"/>
    <w:rsid w:val="00505D60"/>
    <w:rsid w:val="005339CA"/>
    <w:rsid w:val="00545C59"/>
    <w:rsid w:val="00554A9D"/>
    <w:rsid w:val="005775BE"/>
    <w:rsid w:val="00594BBD"/>
    <w:rsid w:val="00594CC9"/>
    <w:rsid w:val="00595464"/>
    <w:rsid w:val="00596E72"/>
    <w:rsid w:val="005A2D23"/>
    <w:rsid w:val="005A6E14"/>
    <w:rsid w:val="005A7162"/>
    <w:rsid w:val="005B109C"/>
    <w:rsid w:val="005B16AF"/>
    <w:rsid w:val="005B43A1"/>
    <w:rsid w:val="005B65BF"/>
    <w:rsid w:val="005D62A3"/>
    <w:rsid w:val="005F1026"/>
    <w:rsid w:val="005F442B"/>
    <w:rsid w:val="006179AC"/>
    <w:rsid w:val="00625790"/>
    <w:rsid w:val="006300A5"/>
    <w:rsid w:val="006374FC"/>
    <w:rsid w:val="006543C0"/>
    <w:rsid w:val="00656F0F"/>
    <w:rsid w:val="00664265"/>
    <w:rsid w:val="00667710"/>
    <w:rsid w:val="00676400"/>
    <w:rsid w:val="00682C24"/>
    <w:rsid w:val="00683487"/>
    <w:rsid w:val="00686D6F"/>
    <w:rsid w:val="006900B7"/>
    <w:rsid w:val="00697758"/>
    <w:rsid w:val="006A35E6"/>
    <w:rsid w:val="006B0525"/>
    <w:rsid w:val="006B2187"/>
    <w:rsid w:val="006B2673"/>
    <w:rsid w:val="006E320B"/>
    <w:rsid w:val="006F3F05"/>
    <w:rsid w:val="006F5B45"/>
    <w:rsid w:val="007119DE"/>
    <w:rsid w:val="007124B5"/>
    <w:rsid w:val="00735971"/>
    <w:rsid w:val="007376CE"/>
    <w:rsid w:val="00743C74"/>
    <w:rsid w:val="00744097"/>
    <w:rsid w:val="0074591C"/>
    <w:rsid w:val="0075106D"/>
    <w:rsid w:val="007569FE"/>
    <w:rsid w:val="00757ADF"/>
    <w:rsid w:val="00761F90"/>
    <w:rsid w:val="00762B69"/>
    <w:rsid w:val="00765709"/>
    <w:rsid w:val="007677EA"/>
    <w:rsid w:val="007735E3"/>
    <w:rsid w:val="0077644E"/>
    <w:rsid w:val="00776B25"/>
    <w:rsid w:val="0079762D"/>
    <w:rsid w:val="007C326E"/>
    <w:rsid w:val="007C53B0"/>
    <w:rsid w:val="007E0AB3"/>
    <w:rsid w:val="007E3F01"/>
    <w:rsid w:val="007E7552"/>
    <w:rsid w:val="007F2ED8"/>
    <w:rsid w:val="007F5C38"/>
    <w:rsid w:val="0080226A"/>
    <w:rsid w:val="0081715C"/>
    <w:rsid w:val="00824688"/>
    <w:rsid w:val="00831A8C"/>
    <w:rsid w:val="0083302F"/>
    <w:rsid w:val="00834C19"/>
    <w:rsid w:val="008360BC"/>
    <w:rsid w:val="008360C1"/>
    <w:rsid w:val="00844391"/>
    <w:rsid w:val="00847061"/>
    <w:rsid w:val="00861757"/>
    <w:rsid w:val="00867BA1"/>
    <w:rsid w:val="008715D2"/>
    <w:rsid w:val="00880668"/>
    <w:rsid w:val="008856B1"/>
    <w:rsid w:val="008A0D0A"/>
    <w:rsid w:val="008B0157"/>
    <w:rsid w:val="008B74B1"/>
    <w:rsid w:val="008B7557"/>
    <w:rsid w:val="008C2332"/>
    <w:rsid w:val="008C2C1B"/>
    <w:rsid w:val="008E6839"/>
    <w:rsid w:val="008F25A4"/>
    <w:rsid w:val="009022DF"/>
    <w:rsid w:val="00911D6F"/>
    <w:rsid w:val="00913C07"/>
    <w:rsid w:val="00921EE8"/>
    <w:rsid w:val="0092772E"/>
    <w:rsid w:val="0093233B"/>
    <w:rsid w:val="009339F1"/>
    <w:rsid w:val="00944868"/>
    <w:rsid w:val="00950028"/>
    <w:rsid w:val="00964276"/>
    <w:rsid w:val="00971191"/>
    <w:rsid w:val="009819EA"/>
    <w:rsid w:val="00996715"/>
    <w:rsid w:val="009A3E5E"/>
    <w:rsid w:val="009C571C"/>
    <w:rsid w:val="009D3E0B"/>
    <w:rsid w:val="009E47AC"/>
    <w:rsid w:val="009F7C84"/>
    <w:rsid w:val="00A322ED"/>
    <w:rsid w:val="00A5670E"/>
    <w:rsid w:val="00A71795"/>
    <w:rsid w:val="00A7492C"/>
    <w:rsid w:val="00A8229C"/>
    <w:rsid w:val="00A84223"/>
    <w:rsid w:val="00A85A90"/>
    <w:rsid w:val="00A910E8"/>
    <w:rsid w:val="00AB2D8A"/>
    <w:rsid w:val="00AB33C4"/>
    <w:rsid w:val="00AD6583"/>
    <w:rsid w:val="00AD775A"/>
    <w:rsid w:val="00AF314C"/>
    <w:rsid w:val="00AF559E"/>
    <w:rsid w:val="00B026F8"/>
    <w:rsid w:val="00B16CAF"/>
    <w:rsid w:val="00B2339B"/>
    <w:rsid w:val="00B301A8"/>
    <w:rsid w:val="00B30BC4"/>
    <w:rsid w:val="00B470A0"/>
    <w:rsid w:val="00B520FB"/>
    <w:rsid w:val="00B55426"/>
    <w:rsid w:val="00B702F2"/>
    <w:rsid w:val="00B70833"/>
    <w:rsid w:val="00B81145"/>
    <w:rsid w:val="00B956E8"/>
    <w:rsid w:val="00B96A11"/>
    <w:rsid w:val="00BA4364"/>
    <w:rsid w:val="00BB115C"/>
    <w:rsid w:val="00BB35DE"/>
    <w:rsid w:val="00BB7B8D"/>
    <w:rsid w:val="00BE679B"/>
    <w:rsid w:val="00BE7B78"/>
    <w:rsid w:val="00C07425"/>
    <w:rsid w:val="00C1379F"/>
    <w:rsid w:val="00C15941"/>
    <w:rsid w:val="00C160D6"/>
    <w:rsid w:val="00C318EE"/>
    <w:rsid w:val="00C32203"/>
    <w:rsid w:val="00C509EC"/>
    <w:rsid w:val="00C5116D"/>
    <w:rsid w:val="00C51B3D"/>
    <w:rsid w:val="00C8527F"/>
    <w:rsid w:val="00C8639B"/>
    <w:rsid w:val="00C86C3D"/>
    <w:rsid w:val="00CA2385"/>
    <w:rsid w:val="00CA345E"/>
    <w:rsid w:val="00CA778C"/>
    <w:rsid w:val="00CB4A96"/>
    <w:rsid w:val="00CB71B6"/>
    <w:rsid w:val="00CB7B45"/>
    <w:rsid w:val="00CC1536"/>
    <w:rsid w:val="00CC62B2"/>
    <w:rsid w:val="00CE05FC"/>
    <w:rsid w:val="00CE41CE"/>
    <w:rsid w:val="00D0187E"/>
    <w:rsid w:val="00D04D91"/>
    <w:rsid w:val="00D06323"/>
    <w:rsid w:val="00D11383"/>
    <w:rsid w:val="00D11560"/>
    <w:rsid w:val="00D316A2"/>
    <w:rsid w:val="00D329E7"/>
    <w:rsid w:val="00D4182A"/>
    <w:rsid w:val="00D47C28"/>
    <w:rsid w:val="00D6372C"/>
    <w:rsid w:val="00D655DB"/>
    <w:rsid w:val="00D67040"/>
    <w:rsid w:val="00D77518"/>
    <w:rsid w:val="00D80DE8"/>
    <w:rsid w:val="00D831A9"/>
    <w:rsid w:val="00D9540C"/>
    <w:rsid w:val="00DA4878"/>
    <w:rsid w:val="00DA7D49"/>
    <w:rsid w:val="00DD0722"/>
    <w:rsid w:val="00DE3CBF"/>
    <w:rsid w:val="00E10D79"/>
    <w:rsid w:val="00E140CB"/>
    <w:rsid w:val="00E33147"/>
    <w:rsid w:val="00E350DF"/>
    <w:rsid w:val="00E3518A"/>
    <w:rsid w:val="00E358D1"/>
    <w:rsid w:val="00E373CA"/>
    <w:rsid w:val="00E5680E"/>
    <w:rsid w:val="00E606C9"/>
    <w:rsid w:val="00E7108F"/>
    <w:rsid w:val="00E747ED"/>
    <w:rsid w:val="00E75EFA"/>
    <w:rsid w:val="00EB1B82"/>
    <w:rsid w:val="00EB2F6E"/>
    <w:rsid w:val="00ED30FC"/>
    <w:rsid w:val="00ED5374"/>
    <w:rsid w:val="00ED7C78"/>
    <w:rsid w:val="00EE52BB"/>
    <w:rsid w:val="00EF3EAF"/>
    <w:rsid w:val="00EF66AF"/>
    <w:rsid w:val="00F00413"/>
    <w:rsid w:val="00F026DC"/>
    <w:rsid w:val="00F0660E"/>
    <w:rsid w:val="00F0713B"/>
    <w:rsid w:val="00F071B4"/>
    <w:rsid w:val="00F170FB"/>
    <w:rsid w:val="00F173A6"/>
    <w:rsid w:val="00F34F95"/>
    <w:rsid w:val="00F35B0C"/>
    <w:rsid w:val="00F45AB8"/>
    <w:rsid w:val="00F8527D"/>
    <w:rsid w:val="00F924F5"/>
    <w:rsid w:val="00F9681E"/>
    <w:rsid w:val="00FA0278"/>
    <w:rsid w:val="00FA2E2F"/>
    <w:rsid w:val="00FB0E22"/>
    <w:rsid w:val="00FD143F"/>
    <w:rsid w:val="00FD14D8"/>
    <w:rsid w:val="00FD7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44A499AE"/>
  <w15:docId w15:val="{23309B23-332D-45F3-AE29-DCE32028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343" w:left="898" w:hangingChars="85" w:hanging="178"/>
    </w:pPr>
  </w:style>
  <w:style w:type="paragraph" w:styleId="2">
    <w:name w:val="Body Text Indent 2"/>
    <w:basedOn w:val="a"/>
    <w:semiHidden/>
    <w:pPr>
      <w:ind w:leftChars="428" w:left="899" w:firstLine="1"/>
    </w:pPr>
  </w:style>
  <w:style w:type="paragraph" w:styleId="3">
    <w:name w:val="Body Text Indent 3"/>
    <w:basedOn w:val="a"/>
    <w:semiHidden/>
    <w:pPr>
      <w:ind w:left="720"/>
    </w:pPr>
  </w:style>
  <w:style w:type="paragraph" w:styleId="a4">
    <w:name w:val="Balloon Text"/>
    <w:basedOn w:val="a"/>
    <w:link w:val="a5"/>
    <w:uiPriority w:val="99"/>
    <w:semiHidden/>
    <w:unhideWhenUsed/>
    <w:rsid w:val="00471E40"/>
    <w:rPr>
      <w:rFonts w:ascii="Arial" w:eastAsia="ＭＳ ゴシック" w:hAnsi="Arial"/>
      <w:sz w:val="18"/>
      <w:szCs w:val="18"/>
    </w:rPr>
  </w:style>
  <w:style w:type="character" w:customStyle="1" w:styleId="a5">
    <w:name w:val="吹き出し (文字)"/>
    <w:link w:val="a4"/>
    <w:uiPriority w:val="99"/>
    <w:semiHidden/>
    <w:rsid w:val="00471E40"/>
    <w:rPr>
      <w:rFonts w:ascii="Arial" w:eastAsia="ＭＳ ゴシック" w:hAnsi="Arial" w:cs="Times New Roman"/>
      <w:kern w:val="2"/>
      <w:sz w:val="18"/>
      <w:szCs w:val="18"/>
    </w:rPr>
  </w:style>
  <w:style w:type="paragraph" w:styleId="a6">
    <w:name w:val="header"/>
    <w:basedOn w:val="a"/>
    <w:link w:val="a7"/>
    <w:uiPriority w:val="99"/>
    <w:unhideWhenUsed/>
    <w:rsid w:val="00D11383"/>
    <w:pPr>
      <w:tabs>
        <w:tab w:val="center" w:pos="4252"/>
        <w:tab w:val="right" w:pos="8504"/>
      </w:tabs>
      <w:snapToGrid w:val="0"/>
    </w:pPr>
  </w:style>
  <w:style w:type="character" w:customStyle="1" w:styleId="a7">
    <w:name w:val="ヘッダー (文字)"/>
    <w:link w:val="a6"/>
    <w:uiPriority w:val="99"/>
    <w:rsid w:val="00D11383"/>
    <w:rPr>
      <w:kern w:val="2"/>
      <w:sz w:val="21"/>
      <w:szCs w:val="24"/>
    </w:rPr>
  </w:style>
  <w:style w:type="paragraph" w:styleId="a8">
    <w:name w:val="footer"/>
    <w:basedOn w:val="a"/>
    <w:link w:val="a9"/>
    <w:uiPriority w:val="99"/>
    <w:unhideWhenUsed/>
    <w:rsid w:val="00D11383"/>
    <w:pPr>
      <w:tabs>
        <w:tab w:val="center" w:pos="4252"/>
        <w:tab w:val="right" w:pos="8504"/>
      </w:tabs>
      <w:snapToGrid w:val="0"/>
    </w:pPr>
  </w:style>
  <w:style w:type="character" w:customStyle="1" w:styleId="a9">
    <w:name w:val="フッター (文字)"/>
    <w:link w:val="a8"/>
    <w:uiPriority w:val="99"/>
    <w:rsid w:val="00D11383"/>
    <w:rPr>
      <w:kern w:val="2"/>
      <w:sz w:val="21"/>
      <w:szCs w:val="24"/>
    </w:rPr>
  </w:style>
  <w:style w:type="paragraph" w:styleId="aa">
    <w:name w:val="List Paragraph"/>
    <w:basedOn w:val="a"/>
    <w:uiPriority w:val="34"/>
    <w:qFormat/>
    <w:rsid w:val="0035062C"/>
    <w:pPr>
      <w:ind w:leftChars="400" w:left="840"/>
    </w:pPr>
    <w:rPr>
      <w:rFonts w:ascii="ＭＳ 明朝" w:hAnsi="ＭＳ 明朝" w:cstheme="minorBidi"/>
      <w:sz w:val="24"/>
      <w:szCs w:val="22"/>
    </w:rPr>
  </w:style>
  <w:style w:type="paragraph" w:customStyle="1" w:styleId="ab">
    <w:name w:val="標準(太郎文書スタイル)"/>
    <w:uiPriority w:val="99"/>
    <w:rsid w:val="008F25A4"/>
    <w:pPr>
      <w:widowControl w:val="0"/>
      <w:overflowPunct w:val="0"/>
      <w:adjustRightInd w:val="0"/>
      <w:jc w:val="both"/>
      <w:textAlignment w:val="baseline"/>
    </w:pPr>
    <w:rPr>
      <w:rFonts w:ascii="Times New Roman" w:hAnsi="Times New Roman" w:cs="ＭＳ 明朝"/>
      <w:color w:val="000000"/>
      <w:kern w:val="2"/>
      <w:sz w:val="21"/>
      <w:szCs w:val="21"/>
    </w:rPr>
  </w:style>
  <w:style w:type="table" w:styleId="ac">
    <w:name w:val="Table Grid"/>
    <w:basedOn w:val="a1"/>
    <w:uiPriority w:val="59"/>
    <w:rsid w:val="00B70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909804">
      <w:bodyDiv w:val="1"/>
      <w:marLeft w:val="0"/>
      <w:marRight w:val="0"/>
      <w:marTop w:val="0"/>
      <w:marBottom w:val="0"/>
      <w:divBdr>
        <w:top w:val="none" w:sz="0" w:space="0" w:color="auto"/>
        <w:left w:val="none" w:sz="0" w:space="0" w:color="auto"/>
        <w:bottom w:val="none" w:sz="0" w:space="0" w:color="auto"/>
        <w:right w:val="none" w:sz="0" w:space="0" w:color="auto"/>
      </w:divBdr>
    </w:div>
    <w:div w:id="1092091998">
      <w:bodyDiv w:val="1"/>
      <w:marLeft w:val="0"/>
      <w:marRight w:val="0"/>
      <w:marTop w:val="0"/>
      <w:marBottom w:val="0"/>
      <w:divBdr>
        <w:top w:val="none" w:sz="0" w:space="0" w:color="auto"/>
        <w:left w:val="none" w:sz="0" w:space="0" w:color="auto"/>
        <w:bottom w:val="none" w:sz="0" w:space="0" w:color="auto"/>
        <w:right w:val="none" w:sz="0" w:space="0" w:color="auto"/>
      </w:divBdr>
    </w:div>
    <w:div w:id="14071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1324</TotalTime>
  <Pages>4</Pages>
  <Words>2005</Words>
  <Characters>160</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業務委託仕様書</vt:lpstr>
      <vt:lpstr>業務委託仕様書</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業務委託仕様書</dc:title>
  <dc:creator>久保雄生</dc:creator>
  <cp:lastModifiedBy>Administrator</cp:lastModifiedBy>
  <cp:revision>79</cp:revision>
  <cp:lastPrinted>2025-09-12T08:12:00Z</cp:lastPrinted>
  <dcterms:created xsi:type="dcterms:W3CDTF">2022-04-12T04:20:00Z</dcterms:created>
  <dcterms:modified xsi:type="dcterms:W3CDTF">2025-09-19T09:46:00Z</dcterms:modified>
</cp:coreProperties>
</file>