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12" w:rsidRPr="00AD1312" w:rsidRDefault="00AD1312" w:rsidP="005E2C32">
      <w:pPr>
        <w:jc w:val="left"/>
        <w:rPr>
          <w:rFonts w:ascii="ＭＳ Ｐ明朝" w:eastAsia="ＭＳ Ｐ明朝" w:hAnsi="ＭＳ Ｐ明朝"/>
          <w:sz w:val="24"/>
          <w:szCs w:val="24"/>
        </w:rPr>
      </w:pPr>
      <w:r w:rsidRPr="00AD1312">
        <w:rPr>
          <w:rFonts w:ascii="ＭＳ Ｐ明朝" w:eastAsia="ＭＳ Ｐ明朝" w:hAnsi="ＭＳ Ｐ明朝"/>
          <w:sz w:val="24"/>
          <w:szCs w:val="24"/>
        </w:rPr>
        <w:t>※本事務連絡については、別添資料が多岐にわたり容量が膨大になるため、障害保健福祉関係の別添資料のみ抜粋して、該当資料に係る厚生労働省のＨＰのＵＲＬを記載する形でお送りします。</w:t>
      </w:r>
      <w:r w:rsidRPr="00AD1312">
        <w:rPr>
          <w:rFonts w:ascii="ＭＳ Ｐ明朝" w:eastAsia="ＭＳ Ｐ明朝" w:hAnsi="ＭＳ Ｐ明朝"/>
          <w:sz w:val="24"/>
          <w:szCs w:val="24"/>
        </w:rPr>
        <w:br/>
        <w:t xml:space="preserve">　なお、他の別添資料を含んだ事務連絡全体については、後日、厚生労働省のＨＰに掲載しますので、そのＵＲＬを改めてメールで送付いたします。</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t xml:space="preserve">　　　　　　　　　　　　　　　　　　</w:t>
      </w:r>
      <w:r w:rsidR="005E2C32">
        <w:rPr>
          <w:rFonts w:ascii="ＭＳ Ｐ明朝" w:eastAsia="ＭＳ Ｐ明朝" w:hAnsi="ＭＳ Ｐ明朝" w:hint="eastAsia"/>
          <w:sz w:val="24"/>
          <w:szCs w:val="24"/>
        </w:rPr>
        <w:t xml:space="preserve">　　　</w:t>
      </w:r>
      <w:r w:rsidRPr="00AD1312">
        <w:rPr>
          <w:rFonts w:ascii="ＭＳ Ｐ明朝" w:eastAsia="ＭＳ Ｐ明朝" w:hAnsi="ＭＳ Ｐ明朝"/>
          <w:sz w:val="24"/>
          <w:szCs w:val="24"/>
        </w:rPr>
        <w:t xml:space="preserve">　　　　　　　　　　　　　　　　　　　　　　　　　　　</w:t>
      </w:r>
      <w:r w:rsidRPr="00AD1312">
        <w:rPr>
          <w:rFonts w:ascii="ＭＳ Ｐ明朝" w:eastAsia="ＭＳ Ｐ明朝" w:hAnsi="ＭＳ Ｐ明朝" w:hint="eastAsia"/>
          <w:sz w:val="24"/>
          <w:szCs w:val="24"/>
        </w:rPr>
        <w:t xml:space="preserve">　　　　　　　　　　　　　　　　　　　　　　</w:t>
      </w:r>
      <w:r w:rsidRPr="00AD1312">
        <w:rPr>
          <w:rFonts w:ascii="ＭＳ Ｐ明朝" w:eastAsia="ＭＳ Ｐ明朝" w:hAnsi="ＭＳ Ｐ明朝"/>
          <w:sz w:val="24"/>
          <w:szCs w:val="24"/>
        </w:rPr>
        <w:t>事務連絡</w:t>
      </w:r>
      <w:r w:rsidRPr="00AD1312">
        <w:rPr>
          <w:rFonts w:ascii="ＭＳ Ｐ明朝" w:eastAsia="ＭＳ Ｐ明朝" w:hAnsi="ＭＳ Ｐ明朝"/>
          <w:sz w:val="24"/>
          <w:szCs w:val="24"/>
        </w:rPr>
        <w:br/>
        <w:t xml:space="preserve">　　　　　　　　　　　　　　　　　</w:t>
      </w:r>
      <w:r w:rsidR="008B1B57">
        <w:rPr>
          <w:rFonts w:ascii="ＭＳ Ｐ明朝" w:eastAsia="ＭＳ Ｐ明朝" w:hAnsi="ＭＳ Ｐ明朝"/>
          <w:sz w:val="24"/>
          <w:szCs w:val="24"/>
        </w:rPr>
        <w:t xml:space="preserve">　　　　　　　　　　　　　　　　　</w:t>
      </w:r>
      <w:r w:rsidR="005E2C32">
        <w:rPr>
          <w:rFonts w:ascii="ＭＳ Ｐ明朝" w:eastAsia="ＭＳ Ｐ明朝" w:hAnsi="ＭＳ Ｐ明朝" w:hint="eastAsia"/>
          <w:sz w:val="24"/>
          <w:szCs w:val="24"/>
        </w:rPr>
        <w:t xml:space="preserve">　　</w:t>
      </w:r>
      <w:r w:rsidR="008B1B57">
        <w:rPr>
          <w:rFonts w:ascii="ＭＳ Ｐ明朝" w:eastAsia="ＭＳ Ｐ明朝" w:hAnsi="ＭＳ Ｐ明朝"/>
          <w:sz w:val="24"/>
          <w:szCs w:val="24"/>
        </w:rPr>
        <w:t xml:space="preserve">　　　　　　</w:t>
      </w:r>
      <w:r w:rsidRPr="00AD1312">
        <w:rPr>
          <w:rFonts w:ascii="ＭＳ Ｐ明朝" w:eastAsia="ＭＳ Ｐ明朝" w:hAnsi="ＭＳ Ｐ明朝"/>
          <w:sz w:val="24"/>
          <w:szCs w:val="24"/>
        </w:rPr>
        <w:t>令和２年２月２８日</w:t>
      </w:r>
      <w:r w:rsidR="008B1B57">
        <w:rPr>
          <w:rFonts w:ascii="ＭＳ Ｐ明朝" w:eastAsia="ＭＳ Ｐ明朝" w:hAnsi="ＭＳ Ｐ明朝"/>
          <w:sz w:val="24"/>
          <w:szCs w:val="24"/>
        </w:rPr>
        <w:br/>
      </w:r>
      <w:r w:rsidRPr="005E2C32">
        <w:rPr>
          <w:rFonts w:ascii="ＭＳ Ｐ明朝" w:eastAsia="ＭＳ Ｐ明朝" w:hAnsi="ＭＳ Ｐ明朝"/>
          <w:sz w:val="24"/>
          <w:szCs w:val="24"/>
        </w:rPr>
        <w:t xml:space="preserve">　　 都道府県</w:t>
      </w:r>
      <w:r w:rsidRPr="005E2C32">
        <w:rPr>
          <w:rFonts w:ascii="ＭＳ Ｐ明朝" w:eastAsia="ＭＳ Ｐ明朝" w:hAnsi="ＭＳ Ｐ明朝"/>
          <w:sz w:val="24"/>
          <w:szCs w:val="24"/>
        </w:rPr>
        <w:br/>
        <w:t>各　 保健所設置市　 衛生主管部（局）・民生主管部（局） 御中</w:t>
      </w:r>
      <w:r w:rsidRPr="005E2C32">
        <w:rPr>
          <w:rFonts w:ascii="ＭＳ Ｐ明朝" w:eastAsia="ＭＳ Ｐ明朝" w:hAnsi="ＭＳ Ｐ明朝"/>
          <w:sz w:val="24"/>
          <w:szCs w:val="24"/>
        </w:rPr>
        <w:br/>
        <w:t xml:space="preserve">　　 特別区</w:t>
      </w:r>
      <w:r w:rsidRPr="005E2C32">
        <w:rPr>
          <w:rFonts w:ascii="ＭＳ Ｐ明朝" w:eastAsia="ＭＳ Ｐ明朝" w:hAnsi="ＭＳ Ｐ明朝"/>
          <w:sz w:val="24"/>
          <w:szCs w:val="24"/>
        </w:rPr>
        <w:br/>
      </w:r>
      <w:r w:rsidRPr="00AD1312">
        <w:rPr>
          <w:rFonts w:ascii="ＭＳ Ｐ明朝" w:eastAsia="ＭＳ Ｐ明朝" w:hAnsi="ＭＳ Ｐ明朝"/>
          <w:sz w:val="24"/>
          <w:szCs w:val="24"/>
        </w:rPr>
        <w:br/>
        <w:t xml:space="preserve">　　　　　　　</w:t>
      </w:r>
      <w:r w:rsidR="005E2C32">
        <w:rPr>
          <w:rFonts w:ascii="ＭＳ Ｐ明朝" w:eastAsia="ＭＳ Ｐ明朝" w:hAnsi="ＭＳ Ｐ明朝"/>
          <w:sz w:val="24"/>
          <w:szCs w:val="24"/>
        </w:rPr>
        <w:t xml:space="preserve">　　　　　　　　　　　　　　　　　　　　　　　　　　　　　　　</w:t>
      </w:r>
      <w:r w:rsidRPr="00AD1312">
        <w:rPr>
          <w:rFonts w:ascii="ＭＳ Ｐ明朝" w:eastAsia="ＭＳ Ｐ明朝" w:hAnsi="ＭＳ Ｐ明朝"/>
          <w:sz w:val="24"/>
          <w:szCs w:val="24"/>
        </w:rPr>
        <w:t xml:space="preserve">　　厚生労働省医政局</w:t>
      </w:r>
      <w:r w:rsidRPr="00AD1312">
        <w:rPr>
          <w:rFonts w:ascii="ＭＳ Ｐ明朝" w:eastAsia="ＭＳ Ｐ明朝" w:hAnsi="ＭＳ Ｐ明朝"/>
          <w:sz w:val="24"/>
          <w:szCs w:val="24"/>
        </w:rPr>
        <w:br/>
        <w:t xml:space="preserve">　　　　　　　　　　　　　　　　　　　　　　　　　　　　　　　　　　　　　　　　厚生労働省健康局</w:t>
      </w:r>
      <w:r w:rsidRPr="00AD1312">
        <w:rPr>
          <w:rFonts w:ascii="ＭＳ Ｐ明朝" w:eastAsia="ＭＳ Ｐ明朝" w:hAnsi="ＭＳ Ｐ明朝"/>
          <w:sz w:val="24"/>
          <w:szCs w:val="24"/>
        </w:rPr>
        <w:br/>
        <w:t xml:space="preserve">　　　　　　　　　　　　　　　　　　　　　　　　　　　　　　　　　　　　　厚生労働省社会・援護局</w:t>
      </w:r>
      <w:r w:rsidRPr="00AD1312">
        <w:rPr>
          <w:rFonts w:ascii="ＭＳ Ｐ明朝" w:eastAsia="ＭＳ Ｐ明朝" w:hAnsi="ＭＳ Ｐ明朝"/>
          <w:sz w:val="24"/>
          <w:szCs w:val="24"/>
        </w:rPr>
        <w:br/>
      </w:r>
      <w:r w:rsidR="005E2C32">
        <w:rPr>
          <w:rFonts w:ascii="ＭＳ Ｐ明朝" w:eastAsia="ＭＳ Ｐ明朝" w:hAnsi="ＭＳ Ｐ明朝"/>
          <w:sz w:val="24"/>
          <w:szCs w:val="24"/>
        </w:rPr>
        <w:t xml:space="preserve">　　　　　　　　　　　　　　　　　　　　　　　　　</w:t>
      </w:r>
      <w:r w:rsidRPr="00AD1312">
        <w:rPr>
          <w:rFonts w:ascii="ＭＳ Ｐ明朝" w:eastAsia="ＭＳ Ｐ明朝" w:hAnsi="ＭＳ Ｐ明朝"/>
          <w:sz w:val="24"/>
          <w:szCs w:val="24"/>
        </w:rPr>
        <w:t xml:space="preserve">　</w:t>
      </w:r>
      <w:r w:rsidR="005E2C32">
        <w:rPr>
          <w:rFonts w:ascii="ＭＳ Ｐ明朝" w:eastAsia="ＭＳ Ｐ明朝" w:hAnsi="ＭＳ Ｐ明朝"/>
          <w:sz w:val="24"/>
          <w:szCs w:val="24"/>
        </w:rPr>
        <w:t>厚生労働省社会</w:t>
      </w:r>
      <w:r w:rsidR="005E2C32">
        <w:rPr>
          <w:rFonts w:ascii="ＭＳ Ｐ明朝" w:eastAsia="ＭＳ Ｐ明朝" w:hAnsi="ＭＳ Ｐ明朝" w:hint="eastAsia"/>
          <w:sz w:val="24"/>
          <w:szCs w:val="24"/>
        </w:rPr>
        <w:t>・</w:t>
      </w:r>
      <w:r w:rsidRPr="00AD1312">
        <w:rPr>
          <w:rFonts w:ascii="ＭＳ Ｐ明朝" w:eastAsia="ＭＳ Ｐ明朝" w:hAnsi="ＭＳ Ｐ明朝"/>
          <w:sz w:val="24"/>
          <w:szCs w:val="24"/>
        </w:rPr>
        <w:t>援護局障害保健福祉部</w:t>
      </w:r>
      <w:r w:rsidRPr="00AD1312">
        <w:rPr>
          <w:rFonts w:ascii="ＭＳ Ｐ明朝" w:eastAsia="ＭＳ Ｐ明朝" w:hAnsi="ＭＳ Ｐ明朝"/>
          <w:sz w:val="24"/>
          <w:szCs w:val="24"/>
        </w:rPr>
        <w:br/>
        <w:t xml:space="preserve">　　　　　　　　　　　　　　　　　　　　　　　　　　　　　　　　　　　</w:t>
      </w:r>
      <w:r w:rsidR="005E2C32">
        <w:rPr>
          <w:rFonts w:ascii="ＭＳ Ｐ明朝" w:eastAsia="ＭＳ Ｐ明朝" w:hAnsi="ＭＳ Ｐ明朝" w:hint="eastAsia"/>
          <w:sz w:val="24"/>
          <w:szCs w:val="24"/>
        </w:rPr>
        <w:t xml:space="preserve">　</w:t>
      </w:r>
      <w:r w:rsidRPr="00AD1312">
        <w:rPr>
          <w:rFonts w:ascii="ＭＳ Ｐ明朝" w:eastAsia="ＭＳ Ｐ明朝" w:hAnsi="ＭＳ Ｐ明朝"/>
          <w:sz w:val="24"/>
          <w:szCs w:val="24"/>
        </w:rPr>
        <w:t xml:space="preserve">　厚生労働省子ども家庭局</w:t>
      </w:r>
      <w:r w:rsidRPr="00AD1312">
        <w:rPr>
          <w:rFonts w:ascii="ＭＳ Ｐ明朝" w:eastAsia="ＭＳ Ｐ明朝" w:hAnsi="ＭＳ Ｐ明朝"/>
          <w:sz w:val="24"/>
          <w:szCs w:val="24"/>
        </w:rPr>
        <w:br/>
        <w:t xml:space="preserve">　　　　　　　　　　　　　　　　　　　　　　　　　　　　　　　　　　</w:t>
      </w:r>
      <w:r w:rsidR="005E2C32">
        <w:rPr>
          <w:rFonts w:ascii="ＭＳ Ｐ明朝" w:eastAsia="ＭＳ Ｐ明朝" w:hAnsi="ＭＳ Ｐ明朝" w:hint="eastAsia"/>
          <w:sz w:val="24"/>
          <w:szCs w:val="24"/>
        </w:rPr>
        <w:t xml:space="preserve">　</w:t>
      </w:r>
      <w:r w:rsidRPr="00AD1312">
        <w:rPr>
          <w:rFonts w:ascii="ＭＳ Ｐ明朝" w:eastAsia="ＭＳ Ｐ明朝" w:hAnsi="ＭＳ Ｐ明朝"/>
          <w:sz w:val="24"/>
          <w:szCs w:val="24"/>
        </w:rPr>
        <w:t xml:space="preserve">　　　　　　厚生労働省老健局</w:t>
      </w:r>
      <w:r w:rsidRPr="00AD1312">
        <w:rPr>
          <w:rFonts w:ascii="ＭＳ Ｐ明朝" w:eastAsia="ＭＳ Ｐ明朝" w:hAnsi="ＭＳ Ｐ明朝"/>
          <w:sz w:val="24"/>
          <w:szCs w:val="24"/>
        </w:rPr>
        <w:br/>
        <w:t xml:space="preserve">　　　　　　　　　　　　　　　　　　　　　　　　　　　　　　　　　　　　　　　　　厚生労働省保険局</w:t>
      </w:r>
    </w:p>
    <w:p w:rsidR="0091546E" w:rsidRDefault="0091546E" w:rsidP="0091546E">
      <w:pPr>
        <w:ind w:right="960"/>
        <w:rPr>
          <w:rFonts w:ascii="ＭＳ Ｐ明朝" w:eastAsia="ＭＳ Ｐ明朝" w:hAnsi="ＭＳ Ｐ明朝"/>
          <w:sz w:val="24"/>
          <w:szCs w:val="24"/>
        </w:rPr>
      </w:pPr>
    </w:p>
    <w:p w:rsidR="00AD1312" w:rsidRDefault="00AD1312" w:rsidP="0091546E">
      <w:pPr>
        <w:ind w:right="960"/>
        <w:rPr>
          <w:rFonts w:ascii="ＭＳ Ｐ明朝" w:eastAsia="ＭＳ Ｐ明朝" w:hAnsi="ＭＳ Ｐ明朝"/>
          <w:sz w:val="24"/>
          <w:szCs w:val="24"/>
        </w:rPr>
      </w:pPr>
      <w:r w:rsidRPr="00AD1312">
        <w:rPr>
          <w:rFonts w:ascii="ＭＳ Ｐ明朝" w:eastAsia="ＭＳ Ｐ明朝" w:hAnsi="ＭＳ Ｐ明朝"/>
          <w:sz w:val="24"/>
          <w:szCs w:val="24"/>
        </w:rPr>
        <w:t>新型コロナウイルス感染症防止のための学校の臨時休業に関連しての医療機関</w:t>
      </w:r>
      <w:r w:rsidR="0091546E">
        <w:rPr>
          <w:rFonts w:ascii="ＭＳ Ｐ明朝" w:eastAsia="ＭＳ Ｐ明朝" w:hAnsi="ＭＳ Ｐ明朝" w:hint="eastAsia"/>
          <w:sz w:val="24"/>
          <w:szCs w:val="24"/>
        </w:rPr>
        <w:t>、</w:t>
      </w:r>
      <w:r w:rsidRPr="00AD1312">
        <w:rPr>
          <w:rFonts w:ascii="ＭＳ Ｐ明朝" w:eastAsia="ＭＳ Ｐ明朝" w:hAnsi="ＭＳ Ｐ明朝"/>
          <w:sz w:val="24"/>
          <w:szCs w:val="24"/>
        </w:rPr>
        <w:t>社会福祉施設等の対応について</w:t>
      </w:r>
    </w:p>
    <w:p w:rsidR="0091546E" w:rsidRPr="0091546E" w:rsidRDefault="0091546E" w:rsidP="0091546E">
      <w:pPr>
        <w:ind w:right="960"/>
        <w:rPr>
          <w:rFonts w:ascii="ＭＳ Ｐ明朝" w:eastAsia="ＭＳ Ｐ明朝" w:hAnsi="ＭＳ Ｐ明朝" w:hint="eastAsia"/>
          <w:sz w:val="24"/>
          <w:szCs w:val="24"/>
        </w:rPr>
      </w:pPr>
    </w:p>
    <w:p w:rsidR="00546BB3" w:rsidRPr="00AD1312" w:rsidRDefault="00AD1312" w:rsidP="00AD1312">
      <w:pPr>
        <w:jc w:val="left"/>
        <w:rPr>
          <w:rFonts w:ascii="ＭＳ Ｐ明朝" w:eastAsia="ＭＳ Ｐ明朝" w:hAnsi="ＭＳ Ｐ明朝"/>
          <w:sz w:val="24"/>
          <w:szCs w:val="24"/>
        </w:rPr>
      </w:pPr>
      <w:r w:rsidRPr="00AD1312">
        <w:rPr>
          <w:rFonts w:ascii="ＭＳ Ｐ明朝" w:eastAsia="ＭＳ Ｐ明朝" w:hAnsi="ＭＳ Ｐ明朝"/>
          <w:sz w:val="24"/>
          <w:szCs w:val="24"/>
        </w:rPr>
        <w:t xml:space="preserve">　平素より厚生労働行政の推進に御尽力いただきまして、厚く御礼申し上げます。</w:t>
      </w:r>
      <w:r w:rsidRPr="00AD1312">
        <w:rPr>
          <w:rFonts w:ascii="ＭＳ Ｐ明朝" w:eastAsia="ＭＳ Ｐ明朝" w:hAnsi="ＭＳ Ｐ明朝"/>
          <w:sz w:val="24"/>
          <w:szCs w:val="24"/>
        </w:rPr>
        <w:br/>
        <w:t xml:space="preserve">　令和２年２月27日、今般の新型コロナウイルス感染症への対応の一環として、政府から小学校、中学校、高等学校等に対し、同年３月２日以降の臨時休業を要請したところです。今後、当該要請を踏まえて小学校等の休業等の対応が行われる場合、それに伴い、子どもを持つ医師、薬剤師、看護師、リハビリ専門職等の医療介護福祉分野の専門性を有する方々が子育て等を理由とした休暇の取得等を行うことが想定されます。</w:t>
      </w:r>
      <w:r w:rsidRPr="00AD1312">
        <w:rPr>
          <w:rFonts w:ascii="ＭＳ Ｐ明朝" w:eastAsia="ＭＳ Ｐ明朝" w:hAnsi="ＭＳ Ｐ明朝"/>
          <w:sz w:val="24"/>
          <w:szCs w:val="24"/>
        </w:rPr>
        <w:br/>
        <w:t xml:space="preserve">　こうした場合においても、医療、介護、障害福祉等において必要とされるサービスが地域で適切に提供されるよう下記の取扱いを行うこととしたため、内容についてご了知いただくとともに、貴管内医療機関、社会福祉施設等に対する周知をお願いします。</w:t>
      </w:r>
      <w:r w:rsidRPr="00AD1312">
        <w:rPr>
          <w:rFonts w:ascii="ＭＳ Ｐ明朝" w:eastAsia="ＭＳ Ｐ明朝" w:hAnsi="ＭＳ Ｐ明朝"/>
          <w:sz w:val="24"/>
          <w:szCs w:val="24"/>
        </w:rPr>
        <w:br/>
        <w:t xml:space="preserve">　なお、この取扱いは、今般の新型コロナウイルス感染症のまん延防止を図ることの重要性に鑑みたものであることに御留意いただくようお願い申し上げます。</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lastRenderedPageBreak/>
        <w:t xml:space="preserve">　　　　　　　　　　　</w:t>
      </w:r>
      <w:r w:rsidRPr="00AD1312">
        <w:rPr>
          <w:rFonts w:ascii="ＭＳ Ｐ明朝" w:eastAsia="ＭＳ Ｐ明朝" w:hAnsi="ＭＳ Ｐ明朝"/>
          <w:sz w:val="24"/>
          <w:szCs w:val="24"/>
        </w:rPr>
        <w:t xml:space="preserve">　　　　　　　　記</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１．放課後児童クラブ等における柔軟な対応による勤務可能な看護師等の安定的確保について</w:t>
      </w:r>
      <w:r w:rsidRPr="00AD1312">
        <w:rPr>
          <w:rFonts w:ascii="ＭＳ Ｐ明朝" w:eastAsia="ＭＳ Ｐ明朝" w:hAnsi="ＭＳ Ｐ明朝"/>
          <w:sz w:val="24"/>
          <w:szCs w:val="24"/>
        </w:rPr>
        <w:br/>
        <w:t xml:space="preserve">　放課後児童クラブについては、「新型コロナウイルス感染症防止のための学校の臨時休業に関連しての保育所等の対応について」（令和２年２月27日厚生労働省子ども家庭局保育課ほか連名事務連絡）【別添１】でお示ししたとおり、感染の予防に留意した上で、原則として開所していただくようお願いしたい。その際、開所時間については、長期休暇などにおける開所時間（原則、１日につき８時間）に準じた取扱いとする など、可能な限り柔軟な対応をお願いしたい。</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２．医療機関等における人員確保支援、配置基準や報酬算定要件等について</w:t>
      </w:r>
      <w:r w:rsidRPr="00AD1312">
        <w:rPr>
          <w:rFonts w:ascii="ＭＳ Ｐ明朝" w:eastAsia="ＭＳ Ｐ明朝" w:hAnsi="ＭＳ Ｐ明朝"/>
          <w:sz w:val="24"/>
          <w:szCs w:val="24"/>
        </w:rPr>
        <w:br/>
        <w:t>（１）学校等の臨時休業による貴管内の各医療機関等の人員不足状況や診療の継続の可否の影響について、各医療機関等の承諾を得た上で、特に救急医療（特にＩＣＵの状況）、透析医療、新型コロナウイルス感染症対策などの地域医療に対して影響が大きい医療を優先して把握するとともに、診療の継続が困難等の課題があれば、前広に厚生労働省医政局に報告すること。</w:t>
      </w:r>
      <w:r w:rsidRPr="00AD1312">
        <w:rPr>
          <w:rFonts w:ascii="ＭＳ Ｐ明朝" w:eastAsia="ＭＳ Ｐ明朝" w:hAnsi="ＭＳ Ｐ明朝"/>
          <w:sz w:val="24"/>
          <w:szCs w:val="24"/>
        </w:rPr>
        <w:br/>
        <w:t xml:space="preserve">　上記で把握した学校等の臨時休業期間における各医療機関等の人員不足状況等をもとに、学校等の臨時休業期間において必要な医療が提供できるよう、地域の医師会等の関係団体と協議した上で、例えば、近隣医療機関間の職員融通や輪番制などの体制整備など、地域の実情に応じて必要な医療提供体制を構築すること。</w:t>
      </w:r>
      <w:r w:rsidRPr="00AD1312">
        <w:rPr>
          <w:rFonts w:ascii="ＭＳ Ｐ明朝" w:eastAsia="ＭＳ Ｐ明朝" w:hAnsi="ＭＳ Ｐ明朝"/>
          <w:sz w:val="24"/>
          <w:szCs w:val="24"/>
        </w:rPr>
        <w:br/>
        <w:t xml:space="preserve">　また、臨時的な代替職員の確保等については、厚生労働省において関係団体と調整を進めることとしており、都道府県においても、関係団体と必要な調整の上、人員が不足している医療機関等に対する支援策について検討していただきたい。</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２）今般の学校等の臨時休業に伴い、自宅での子育て等を理由として勤務することが困難となる医師等（臨時的な代替職員として一時的に他の医療機関等で従事することとなる者を含む。）については、当該医師等を医療法施行規則第19条、第21条の２、第22条の２及び第22条の６に定める医師等の数の算定に加える取扱いとして差し支えないこと。この場合における保険医療機関等の診療報酬上の施設基準の取扱いについては、「新型コロナウイルス感染症にかかる診療報酬上の臨時的な取扱いについて」（令和２年２月14日厚生労働省保険局医療課事務連絡）【別添２】中２及び３に基づき行って差し支えない。なお、これらの取扱いをする場合においては、医療機関等における安全確保に努めるとともに、職員が一時的に不足したことを記録し、保管しておくこと。</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lastRenderedPageBreak/>
        <w:t>（３）医療機関等における基本的な感染拡大防止、職員や利用者の体温計測及び発熱等の症状がある場合の対応、面会制限、委託業者等への対応等については、次の事務連絡等を参照すること。</w:t>
      </w:r>
      <w:r w:rsidRPr="00AD1312">
        <w:rPr>
          <w:rFonts w:ascii="ＭＳ Ｐ明朝" w:eastAsia="ＭＳ Ｐ明朝" w:hAnsi="ＭＳ Ｐ明朝"/>
          <w:sz w:val="24"/>
          <w:szCs w:val="24"/>
        </w:rPr>
        <w:br/>
        <w:t>・　医療機関における新型コロナウイルス感染症への対応について（令和２年２月13日付け事務連絡）【別添３】</w:t>
      </w:r>
      <w:r w:rsidRPr="00AD1312">
        <w:rPr>
          <w:rFonts w:ascii="ＭＳ Ｐ明朝" w:eastAsia="ＭＳ Ｐ明朝" w:hAnsi="ＭＳ Ｐ明朝"/>
          <w:sz w:val="24"/>
          <w:szCs w:val="24"/>
        </w:rPr>
        <w:br/>
        <w:t>・　医療機関における新型コロナウイルス感染症への対応について（その２）」（令和２年２月21日付け事務連絡）【別添４】</w:t>
      </w:r>
      <w:r w:rsidRPr="00AD1312">
        <w:rPr>
          <w:rFonts w:ascii="ＭＳ Ｐ明朝" w:eastAsia="ＭＳ Ｐ明朝" w:hAnsi="ＭＳ Ｐ明朝"/>
          <w:sz w:val="24"/>
          <w:szCs w:val="24"/>
        </w:rPr>
        <w:br/>
        <w:t>・　医療施設等における感染拡大防止のための留意点について（令和２年２月25日付け事務連絡）【別添５】</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r>
      <w:r w:rsidRPr="0065221E">
        <w:rPr>
          <w:rFonts w:ascii="ＭＳ Ｐ明朝" w:eastAsia="ＭＳ Ｐ明朝" w:hAnsi="ＭＳ Ｐ明朝"/>
          <w:sz w:val="24"/>
          <w:szCs w:val="24"/>
          <w:highlight w:val="yellow"/>
        </w:rPr>
        <w:t>３．社会福祉施設等における新型コロナウイルスへの対応等及び人員基準等の臨時的な取扱いについて</w:t>
      </w:r>
      <w:r w:rsidRPr="00AD1312">
        <w:rPr>
          <w:rFonts w:ascii="ＭＳ Ｐ明朝" w:eastAsia="ＭＳ Ｐ明朝" w:hAnsi="ＭＳ Ｐ明朝"/>
          <w:sz w:val="24"/>
          <w:szCs w:val="24"/>
        </w:rPr>
        <w:br/>
        <w:t>（１）基本的な考え方</w:t>
      </w:r>
      <w:bookmarkStart w:id="0" w:name="_GoBack"/>
      <w:bookmarkEnd w:id="0"/>
      <w:r w:rsidRPr="00AD1312">
        <w:rPr>
          <w:rFonts w:ascii="ＭＳ Ｐ明朝" w:eastAsia="ＭＳ Ｐ明朝" w:hAnsi="ＭＳ Ｐ明朝"/>
          <w:sz w:val="24"/>
          <w:szCs w:val="24"/>
        </w:rPr>
        <w:br/>
        <w:t xml:space="preserve">　社会福祉施設等が提供する各種サービスは、利用者の方々やその家族の生活を継続する上で欠かせないものであり、十分な感染防止対策を前提として、利用者に対して必要な各種サービスが継続的に提供されることが重要である。</w:t>
      </w:r>
      <w:r w:rsidRPr="00AD1312">
        <w:rPr>
          <w:rFonts w:ascii="ＭＳ Ｐ明朝" w:eastAsia="ＭＳ Ｐ明朝" w:hAnsi="ＭＳ Ｐ明朝"/>
          <w:sz w:val="24"/>
          <w:szCs w:val="24"/>
        </w:rPr>
        <w:br/>
        <w:t xml:space="preserve">　利用者への各種サービスの提供に当たっては、次の（２）から（９）までの事項について十分に理解した上で、適切に対応いただきたい。</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（２）基本的な事項</w:t>
      </w:r>
      <w:r w:rsidRPr="00AD1312">
        <w:rPr>
          <w:rFonts w:ascii="ＭＳ Ｐ明朝" w:eastAsia="ＭＳ Ｐ明朝" w:hAnsi="ＭＳ Ｐ明朝"/>
          <w:sz w:val="24"/>
          <w:szCs w:val="24"/>
        </w:rPr>
        <w:br/>
        <w:t xml:space="preserve">　新型コロナウイルス感染症の感染防止対策（咳エチケット、手洗い、アルコール消毒等）、流行地域からの帰国者等の取扱い、新型コロナウイルス感染症が発生した場合の対応等については、次の事務連絡を参照すること。</w:t>
      </w:r>
      <w:r w:rsidRPr="00AD1312">
        <w:rPr>
          <w:rFonts w:ascii="ＭＳ Ｐ明朝" w:eastAsia="ＭＳ Ｐ明朝" w:hAnsi="ＭＳ Ｐ明朝"/>
          <w:sz w:val="24"/>
          <w:szCs w:val="24"/>
        </w:rPr>
        <w:br/>
        <w:t xml:space="preserve">　・　社会福祉施設等における新型コロナウイルスへの対応について（その２）（令和２年２月14日厚生労働省子ども家庭局総務課少子化総合対策室ほか連名事務連絡）【別添６】</w:t>
      </w:r>
      <w:r w:rsidRPr="00AD1312">
        <w:rPr>
          <w:rFonts w:ascii="ＭＳ Ｐ明朝" w:eastAsia="ＭＳ Ｐ明朝" w:hAnsi="ＭＳ Ｐ明朝"/>
          <w:sz w:val="24"/>
          <w:szCs w:val="24"/>
        </w:rPr>
        <w:br/>
        <w:t xml:space="preserve">　・　社会福祉施設等の利用者等に新型コロナウイルス感染症が発生した場合等の対応について（令和２年２月18日厚生労働省健康局結核感染症課ほか連名事務連絡）【別添７】</w:t>
      </w:r>
      <w:r w:rsidRPr="00AD1312">
        <w:rPr>
          <w:rFonts w:ascii="ＭＳ Ｐ明朝" w:eastAsia="ＭＳ Ｐ明朝" w:hAnsi="ＭＳ Ｐ明朝"/>
          <w:sz w:val="24"/>
          <w:szCs w:val="24"/>
        </w:rPr>
        <w:br/>
        <w:t xml:space="preserve">　・　「社会福祉施設等の利用者等に新型コロナウイルス感染症が発生した場合等の対応について（令和２年２月18日付事務連絡）」に関するＱ＆Ａについて（令和２年２月21日厚生労働省健康局結核感染症課ほか連名事務連絡）【別添８】</w:t>
      </w:r>
      <w:r w:rsidRPr="00AD1312">
        <w:rPr>
          <w:rFonts w:ascii="ＭＳ Ｐ明朝" w:eastAsia="ＭＳ Ｐ明朝" w:hAnsi="ＭＳ Ｐ明朝"/>
          <w:sz w:val="24"/>
          <w:szCs w:val="24"/>
        </w:rPr>
        <w:br/>
        <w:t xml:space="preserve">　・　社会福祉施設等における新型コロナウイルスへの対応の徹底について（令和２年２月23日厚生労働省子ども家庭局家庭福祉課ほか連名事務連絡）【別添９】</w:t>
      </w:r>
      <w:r w:rsidRPr="00AD1312">
        <w:rPr>
          <w:rFonts w:ascii="ＭＳ Ｐ明朝" w:eastAsia="ＭＳ Ｐ明朝" w:hAnsi="ＭＳ Ｐ明朝"/>
          <w:sz w:val="24"/>
          <w:szCs w:val="24"/>
        </w:rPr>
        <w:br/>
        <w:t xml:space="preserve">　・　社会福祉施設等における新型コロナウイルスへの対応について（令和２年２月27日現在）（令和２年２月27日厚生労働省子ども家庭局家庭福祉課ほか連名事務連</w:t>
      </w:r>
      <w:r w:rsidRPr="00AD1312">
        <w:rPr>
          <w:rFonts w:ascii="ＭＳ Ｐ明朝" w:eastAsia="ＭＳ Ｐ明朝" w:hAnsi="ＭＳ Ｐ明朝"/>
          <w:sz w:val="24"/>
          <w:szCs w:val="24"/>
        </w:rPr>
        <w:lastRenderedPageBreak/>
        <w:t>絡）【別添10】</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（３）感染拡大防止に関する事項</w:t>
      </w:r>
      <w:r w:rsidRPr="00AD1312">
        <w:rPr>
          <w:rFonts w:ascii="ＭＳ Ｐ明朝" w:eastAsia="ＭＳ Ｐ明朝" w:hAnsi="ＭＳ Ｐ明朝"/>
          <w:sz w:val="24"/>
          <w:szCs w:val="24"/>
        </w:rPr>
        <w:br/>
        <w:t xml:space="preserve">　職員や利用者の体温計測及び発熱等の症状がある場合の対応、面会制限や委託業者等への対応等、感染拡大防止のための対応については、次の事務連絡等を参照すること。</w:t>
      </w:r>
      <w:r w:rsidRPr="00AD1312">
        <w:rPr>
          <w:rFonts w:ascii="ＭＳ Ｐ明朝" w:eastAsia="ＭＳ Ｐ明朝" w:hAnsi="ＭＳ Ｐ明朝"/>
          <w:sz w:val="24"/>
          <w:szCs w:val="24"/>
        </w:rPr>
        <w:br/>
        <w:t xml:space="preserve">　・　社会福祉施設等（入所施設・居住系サービスに限る。）における感染拡大防止のための留意点について（令和２年２月24日厚生労働省健康局結核感染症課ほか連名事務連絡）【別添11】</w:t>
      </w:r>
      <w:r w:rsidRPr="00AD1312">
        <w:rPr>
          <w:rFonts w:ascii="ＭＳ Ｐ明朝" w:eastAsia="ＭＳ Ｐ明朝" w:hAnsi="ＭＳ Ｐ明朝"/>
          <w:sz w:val="24"/>
          <w:szCs w:val="24"/>
        </w:rPr>
        <w:br/>
        <w:t xml:space="preserve">　・　社会福祉施設等（入所施設・居住系サービスを除く。）における感染拡大防止のための留意点について（令和２年２月24日厚生労働省健康局結核感染症課ほか連名事務連絡）【別添12】</w:t>
      </w:r>
      <w:r w:rsidRPr="00AD1312">
        <w:rPr>
          <w:rFonts w:ascii="ＭＳ Ｐ明朝" w:eastAsia="ＭＳ Ｐ明朝" w:hAnsi="ＭＳ Ｐ明朝"/>
          <w:sz w:val="24"/>
          <w:szCs w:val="24"/>
        </w:rPr>
        <w:br/>
        <w:t xml:space="preserve">　・　新型コロナウイルス感染症に係る医療的ケアを必要とする児童への対応について（令和２年２月25日厚生労働省社会・援護局障害保健福祉部障害福祉課事務連絡）【別添13】</w:t>
      </w:r>
      <w:r w:rsidRPr="00AD1312">
        <w:rPr>
          <w:rFonts w:ascii="ＭＳ Ｐ明朝" w:eastAsia="ＭＳ Ｐ明朝" w:hAnsi="ＭＳ Ｐ明朝"/>
          <w:sz w:val="24"/>
          <w:szCs w:val="24"/>
        </w:rPr>
        <w:br/>
        <w:t xml:space="preserve">　・　認知症対応型共同生活介護事業所における新型コロナウイルス感染症の感染拡大防止のための対応について（令和２年２月27日厚生労働省老健局総務課認知症施策推進室事務連絡）【別添14】</w:t>
      </w:r>
      <w:r w:rsidRPr="00AD1312">
        <w:rPr>
          <w:rFonts w:ascii="ＭＳ Ｐ明朝" w:eastAsia="ＭＳ Ｐ明朝" w:hAnsi="ＭＳ Ｐ明朝"/>
          <w:sz w:val="24"/>
          <w:szCs w:val="24"/>
        </w:rPr>
        <w:br/>
        <w:t xml:space="preserve">　・　有料老人ホーム等における新型コロナウイルス感染症の感染拡大防止のための対応について（令和２年２月27日厚生労働省老健局高齢者支援課、国土交通省住宅局安心居住推進課連名事務連絡）【別添15】</w:t>
      </w:r>
      <w:r w:rsidRPr="00AD1312">
        <w:rPr>
          <w:rFonts w:ascii="ＭＳ Ｐ明朝" w:eastAsia="ＭＳ Ｐ明朝" w:hAnsi="ＭＳ Ｐ明朝"/>
          <w:sz w:val="24"/>
          <w:szCs w:val="24"/>
        </w:rPr>
        <w:br/>
        <w:t xml:space="preserve">　・　共同生活援助事業所における新型コロナウイルス感染症の感染拡大防止のための対応について（令和２年２月28日厚生労働省社会・援護局障害保健福祉部障害福祉課地域生活支援推進室事務連絡）【別添16】</w:t>
      </w:r>
      <w:r w:rsidRPr="00AD1312">
        <w:rPr>
          <w:rFonts w:ascii="ＭＳ Ｐ明朝" w:eastAsia="ＭＳ Ｐ明朝" w:hAnsi="ＭＳ Ｐ明朝"/>
          <w:sz w:val="24"/>
          <w:szCs w:val="24"/>
        </w:rPr>
        <w:br/>
        <w:t xml:space="preserve">　・　福祉型障害児入所施設における新型コロナウイルス感染症の感染拡大防止のための対応について（令和２年２月28日厚生労働省社会・援護局障害保健福祉部障害福祉課障害児・発達障害者支援室事務連絡）【別添17】</w:t>
      </w:r>
      <w:r w:rsidRPr="00AD1312">
        <w:rPr>
          <w:rFonts w:ascii="ＭＳ Ｐ明朝" w:eastAsia="ＭＳ Ｐ明朝" w:hAnsi="ＭＳ Ｐ明朝"/>
          <w:sz w:val="24"/>
          <w:szCs w:val="24"/>
        </w:rPr>
        <w:br/>
        <w:t xml:space="preserve">　・　新型コロナウイルス感染症に対する感染管理（2020年２月21日国立感染症研究所、国立国際医療研究センター国際感染症センター）【別添18】</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（４）職員の確保に関する事項</w:t>
      </w:r>
      <w:r w:rsidRPr="00AD1312">
        <w:rPr>
          <w:rFonts w:ascii="ＭＳ Ｐ明朝" w:eastAsia="ＭＳ Ｐ明朝" w:hAnsi="ＭＳ Ｐ明朝"/>
          <w:sz w:val="24"/>
          <w:szCs w:val="24"/>
        </w:rPr>
        <w:br/>
        <w:t xml:space="preserve">　職員の確保が困難な場合の対応については、次の事務連絡を参照すること。</w:t>
      </w:r>
      <w:r w:rsidRPr="00AD1312">
        <w:rPr>
          <w:rFonts w:ascii="ＭＳ Ｐ明朝" w:eastAsia="ＭＳ Ｐ明朝" w:hAnsi="ＭＳ Ｐ明朝"/>
          <w:sz w:val="24"/>
          <w:szCs w:val="24"/>
        </w:rPr>
        <w:br/>
        <w:t xml:space="preserve">　・　社会福祉施設等における職員の確保について（令和２年２月17日厚生労働省子ども家庭局総務課少子化総合対策室ほか連名事務連絡）【別添19】</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（５）衛生用品の確保に関する事項</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lastRenderedPageBreak/>
        <w:t xml:space="preserve">　マスク、アルコール消毒等の衛生用品については、次の事務連絡を参照すること。</w:t>
      </w:r>
      <w:r w:rsidRPr="00AD1312">
        <w:rPr>
          <w:rFonts w:ascii="ＭＳ Ｐ明朝" w:eastAsia="ＭＳ Ｐ明朝" w:hAnsi="ＭＳ Ｐ明朝"/>
          <w:sz w:val="24"/>
          <w:szCs w:val="24"/>
        </w:rPr>
        <w:br/>
        <w:t xml:space="preserve">　・　新型コロナウイルスに関連した感染症の発生に伴うマスク・消毒用アルコール等の高齢者施設等への供給について（令和２年２月21日厚生労働省医政局経済課ほか連名事務連絡）【別添20】</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（６）要介護認定に関する事項</w:t>
      </w:r>
      <w:r w:rsidRPr="00AD1312">
        <w:rPr>
          <w:rFonts w:ascii="ＭＳ Ｐ明朝" w:eastAsia="ＭＳ Ｐ明朝" w:hAnsi="ＭＳ Ｐ明朝"/>
          <w:sz w:val="24"/>
          <w:szCs w:val="24"/>
        </w:rPr>
        <w:br/>
        <w:t xml:space="preserve">　新型コロナウイルス感染症に係る要介護認定の臨時的な取扱いについては、次の事務連絡を参照すること。</w:t>
      </w:r>
      <w:r w:rsidRPr="00AD1312">
        <w:rPr>
          <w:rFonts w:ascii="ＭＳ Ｐ明朝" w:eastAsia="ＭＳ Ｐ明朝" w:hAnsi="ＭＳ Ｐ明朝"/>
          <w:sz w:val="24"/>
          <w:szCs w:val="24"/>
        </w:rPr>
        <w:br/>
        <w:t xml:space="preserve">　・　新型コロナウイルス感染症に係る要介護認定の臨時的な取扱いについて（令和２年２月18日厚生労働省老健局老人保健課事務連絡）【別添21】</w:t>
      </w:r>
      <w:r w:rsidRPr="00AD1312">
        <w:rPr>
          <w:rFonts w:ascii="ＭＳ Ｐ明朝" w:eastAsia="ＭＳ Ｐ明朝" w:hAnsi="ＭＳ Ｐ明朝"/>
          <w:sz w:val="24"/>
          <w:szCs w:val="24"/>
        </w:rPr>
        <w:br/>
        <w:t xml:space="preserve">　・　新型コロナウイルス感染症に係る要介護認定の臨時的な取扱いについて（その２）（令和２年２月28日厚生労働省老健局老人保健課事務連絡）【別添22】</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（７）介護サービス事業所等の人員、施設・設備及び運営基準等の臨時的な取扱いに関する事項</w:t>
      </w:r>
      <w:r w:rsidRPr="00AD1312">
        <w:rPr>
          <w:rFonts w:ascii="ＭＳ Ｐ明朝" w:eastAsia="ＭＳ Ｐ明朝" w:hAnsi="ＭＳ Ｐ明朝"/>
          <w:sz w:val="24"/>
          <w:szCs w:val="24"/>
        </w:rPr>
        <w:br/>
        <w:t xml:space="preserve">　介護報酬、人員、施設・設備及び運営基準等の臨時的な取扱いについては、次の事務連絡を参照すること。</w:t>
      </w:r>
      <w:r w:rsidRPr="00AD1312">
        <w:rPr>
          <w:rFonts w:ascii="ＭＳ Ｐ明朝" w:eastAsia="ＭＳ Ｐ明朝" w:hAnsi="ＭＳ Ｐ明朝"/>
          <w:sz w:val="24"/>
          <w:szCs w:val="24"/>
        </w:rPr>
        <w:br/>
        <w:t xml:space="preserve">　・　新型コロナウイルス感染症に係る介護サービス事業所の人員基準等の臨時的な取扱いについて（令和２年２月17日厚生労働省老健局総務課認知症施策推進室ほか連名事務連絡）【別添23】</w:t>
      </w:r>
      <w:r w:rsidRPr="00AD1312">
        <w:rPr>
          <w:rFonts w:ascii="ＭＳ Ｐ明朝" w:eastAsia="ＭＳ Ｐ明朝" w:hAnsi="ＭＳ Ｐ明朝"/>
          <w:sz w:val="24"/>
          <w:szCs w:val="24"/>
        </w:rPr>
        <w:br/>
        <w:t xml:space="preserve">　・　新型コロナウイルス感染症に係る介護サービス事業所の人員基準等の臨時的な取扱いについて（第２報）（令和２年２月24日厚生労働省老健局総務課</w:t>
      </w:r>
      <w:r w:rsidRPr="00AD1312">
        <w:rPr>
          <w:rFonts w:ascii="ＭＳ Ｐ明朝" w:eastAsia="ＭＳ Ｐ明朝" w:hAnsi="ＭＳ Ｐ明朝"/>
          <w:sz w:val="24"/>
          <w:szCs w:val="24"/>
        </w:rPr>
        <w:br/>
        <w:t xml:space="preserve">　　認知症施策推進室ほか連名事務連絡）【別添24】</w:t>
      </w:r>
      <w:r w:rsidRPr="00AD1312">
        <w:rPr>
          <w:rFonts w:ascii="ＭＳ Ｐ明朝" w:eastAsia="ＭＳ Ｐ明朝" w:hAnsi="ＭＳ Ｐ明朝"/>
          <w:sz w:val="24"/>
          <w:szCs w:val="24"/>
        </w:rPr>
        <w:br/>
        <w:t xml:space="preserve">　・　新型コロナウイルス感染症に係る介護サービス事業所の人員基準等の臨時的な取扱いについて（第３報）（令和２年２月28日厚生労働省老健局総務課認知症施策推進室ほか連名事務連絡）【別添25】</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（８）障害福祉サービス事業所等の人員、施設・設備及び運営基準等の臨時的な取扱いに関する事項</w:t>
      </w:r>
      <w:r w:rsidRPr="00AD1312">
        <w:rPr>
          <w:rFonts w:ascii="ＭＳ Ｐ明朝" w:eastAsia="ＭＳ Ｐ明朝" w:hAnsi="ＭＳ Ｐ明朝"/>
          <w:sz w:val="24"/>
          <w:szCs w:val="24"/>
        </w:rPr>
        <w:br/>
        <w:t xml:space="preserve">　障害福祉サービス等報酬、人員、施設・設備及び運営基準等の臨時的な取扱いについては、次の事務連絡を参照すること。</w:t>
      </w:r>
      <w:r w:rsidRPr="00AD1312">
        <w:rPr>
          <w:rFonts w:ascii="ＭＳ Ｐ明朝" w:eastAsia="ＭＳ Ｐ明朝" w:hAnsi="ＭＳ Ｐ明朝"/>
          <w:sz w:val="24"/>
          <w:szCs w:val="24"/>
        </w:rPr>
        <w:br/>
        <w:t xml:space="preserve">　・　新型コロナウイルスへの対応に伴う就労継続支援事業の取扱い等について（令和２年２月20日厚生労働省社会・援護局障害保健福祉部障害福祉課事務連絡）【別添26】</w:t>
      </w:r>
      <w:r w:rsidRPr="00AD1312">
        <w:rPr>
          <w:rFonts w:ascii="ＭＳ Ｐ明朝" w:eastAsia="ＭＳ Ｐ明朝" w:hAnsi="ＭＳ Ｐ明朝"/>
          <w:sz w:val="24"/>
          <w:szCs w:val="24"/>
        </w:rPr>
        <w:br/>
        <w:t xml:space="preserve">　・　新型コロナウイルス感染症に係る障害福祉サービス等事業所の人員基準等の臨時的な取扱いについて（第２報）（令和２年２月20日厚生労働省社会・援護局障害保</w:t>
      </w:r>
      <w:r w:rsidRPr="00AD1312">
        <w:rPr>
          <w:rFonts w:ascii="ＭＳ Ｐ明朝" w:eastAsia="ＭＳ Ｐ明朝" w:hAnsi="ＭＳ Ｐ明朝"/>
          <w:sz w:val="24"/>
          <w:szCs w:val="24"/>
        </w:rPr>
        <w:lastRenderedPageBreak/>
        <w:t>健福祉部障害福祉課事務連絡）【別添27】</w:t>
      </w:r>
      <w:r w:rsidRPr="00AD1312">
        <w:rPr>
          <w:rFonts w:ascii="ＭＳ Ｐ明朝" w:eastAsia="ＭＳ Ｐ明朝" w:hAnsi="ＭＳ Ｐ明朝"/>
          <w:sz w:val="24"/>
          <w:szCs w:val="24"/>
        </w:rPr>
        <w:br/>
        <w:t xml:space="preserve">　・　新型コロナウイルス感染症の感染拡大防止に係る障害者（児）への相談支援の実施等について（令和２年２月25日厚生労働省社会・援護局障害保健福祉部障害福祉課事務連絡）【別添28】</w:t>
      </w:r>
      <w:r w:rsidRPr="00AD1312">
        <w:rPr>
          <w:rFonts w:ascii="ＭＳ Ｐ明朝" w:eastAsia="ＭＳ Ｐ明朝" w:hAnsi="ＭＳ Ｐ明朝"/>
          <w:sz w:val="24"/>
          <w:szCs w:val="24"/>
        </w:rPr>
        <w:br/>
        <w:t xml:space="preserve">　・　新型コロナウイルス感染症防止のための学校の臨時休業に関連しての放課後等デイサービス事業所等の対応について（令和２年２月27日厚生労働省社会・援護局障害保健福祉部障害福祉課事務連絡）【別添29】</w:t>
      </w:r>
      <w:r w:rsidRPr="00AD1312">
        <w:rPr>
          <w:rFonts w:ascii="ＭＳ Ｐ明朝" w:eastAsia="ＭＳ Ｐ明朝" w:hAnsi="ＭＳ Ｐ明朝"/>
          <w:sz w:val="24"/>
          <w:szCs w:val="24"/>
        </w:rPr>
        <w:br/>
        <w:t xml:space="preserve">　・　新型コロナウイルス感染症防止のための学校の臨時休業に関連しての放課後等デイサービス事業所等の対応について（その２）（令和２年２月28日厚生労働省社会・援護局障害保健福祉部障害福祉課事務連絡）【別添30】</w:t>
      </w:r>
      <w:r w:rsidRPr="00AD1312">
        <w:rPr>
          <w:rFonts w:ascii="ＭＳ Ｐ明朝" w:eastAsia="ＭＳ Ｐ明朝" w:hAnsi="ＭＳ Ｐ明朝"/>
          <w:sz w:val="24"/>
          <w:szCs w:val="24"/>
        </w:rPr>
        <w:br/>
        <w:t xml:space="preserve">　・　新型コロナウイルス感染症防止のための学校の臨時休業に関連しての放課後等デイサービス事業所等の対応について（その３）（令和２年２月28日厚生労働省社会・援護局障害保健福祉部障害福祉課事務連絡）【別添31】</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（９）保育所等、児童福祉施設等の人員配置基準等の取扱いについては、次の事務連絡を参照すること。</w:t>
      </w:r>
      <w:r w:rsidRPr="00AD1312">
        <w:rPr>
          <w:rFonts w:ascii="ＭＳ Ｐ明朝" w:eastAsia="ＭＳ Ｐ明朝" w:hAnsi="ＭＳ Ｐ明朝"/>
          <w:sz w:val="24"/>
          <w:szCs w:val="24"/>
        </w:rPr>
        <w:br/>
        <w:t xml:space="preserve">　・　新型コロナウイルス感染症の発生に伴う保育所等の人員基準の取扱いについて（令和２年２月25日厚生労働省子ども家庭局保育課事務連絡）【別添32】</w:t>
      </w:r>
      <w:r w:rsidRPr="00AD1312">
        <w:rPr>
          <w:rFonts w:ascii="ＭＳ Ｐ明朝" w:eastAsia="ＭＳ Ｐ明朝" w:hAnsi="ＭＳ Ｐ明朝"/>
          <w:sz w:val="24"/>
          <w:szCs w:val="24"/>
        </w:rPr>
        <w:br/>
        <w:t xml:space="preserve">　・　新型コロナウイルス感染症に係る児童入所施設等の人員基準等の臨時的な取扱いについて（令和２年２月18日厚生労働省子ども家庭局家庭福祉課事務連絡）【別添33】</w:t>
      </w:r>
      <w:r w:rsidRPr="00AD1312">
        <w:rPr>
          <w:rFonts w:ascii="ＭＳ Ｐ明朝" w:eastAsia="ＭＳ Ｐ明朝" w:hAnsi="ＭＳ Ｐ明朝"/>
          <w:sz w:val="24"/>
          <w:szCs w:val="24"/>
        </w:rPr>
        <w:br/>
        <w:t xml:space="preserve">　・　新型コロナウイルス感染症に係る児童自立支援施設通所及び児童心理治療施設通所部の臨時的な取扱いについて（令和２年２月20日厚生労働省子ども家庭局家庭福祉課事務連絡）【別添34】</w:t>
      </w:r>
      <w:r w:rsidRPr="00AD1312">
        <w:rPr>
          <w:rFonts w:ascii="ＭＳ Ｐ明朝" w:eastAsia="ＭＳ Ｐ明朝" w:hAnsi="ＭＳ Ｐ明朝"/>
          <w:sz w:val="24"/>
          <w:szCs w:val="24"/>
        </w:rPr>
        <w:br/>
        <w:t xml:space="preserve">　・　新型コロナウイルス感染症防止のための学校の臨時休業に関連しての児童養護施設等の対応について（令和２年２月28日厚生労働省子ども家庭局家庭福祉課事務連絡）【別添35】</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※以下、障害保健福祉関係別添資料ＵＲＬ</w:t>
      </w:r>
      <w:r w:rsidRPr="00AD1312">
        <w:rPr>
          <w:rFonts w:ascii="ＭＳ Ｐ明朝" w:eastAsia="ＭＳ Ｐ明朝" w:hAnsi="ＭＳ Ｐ明朝"/>
          <w:sz w:val="24"/>
          <w:szCs w:val="24"/>
        </w:rPr>
        <w:br/>
        <w:t>・　社会福祉施設等における新型コロナウイルスへの対応について（その２）（令和２年２月14日厚生労働省子ども家庭局総務課少子化総合対策室ほか連名事務連絡）【別添６】</w:t>
      </w:r>
      <w:r w:rsidRPr="00AD1312">
        <w:rPr>
          <w:rFonts w:ascii="ＭＳ Ｐ明朝" w:eastAsia="ＭＳ Ｐ明朝" w:hAnsi="ＭＳ Ｐ明朝"/>
          <w:sz w:val="24"/>
          <w:szCs w:val="24"/>
        </w:rPr>
        <w:br/>
        <w:t xml:space="preserve">　　</w:t>
      </w:r>
      <w:hyperlink r:id="rId4" w:tgtFrame="_blank" w:history="1">
        <w:r w:rsidRPr="00AD1312">
          <w:rPr>
            <w:rStyle w:val="a3"/>
            <w:rFonts w:ascii="ＭＳ Ｐ明朝" w:eastAsia="ＭＳ Ｐ明朝" w:hAnsi="ＭＳ Ｐ明朝"/>
            <w:sz w:val="24"/>
            <w:szCs w:val="24"/>
          </w:rPr>
          <w:t>https://www.mhlw.go.jp/content/10900000/000596203.pdf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社会福祉施設等の利用者等に新型コロナウイルス感染症が発生した場合等の対</w:t>
      </w:r>
      <w:r w:rsidRPr="00AD1312">
        <w:rPr>
          <w:rFonts w:ascii="ＭＳ Ｐ明朝" w:eastAsia="ＭＳ Ｐ明朝" w:hAnsi="ＭＳ Ｐ明朝"/>
          <w:sz w:val="24"/>
          <w:szCs w:val="24"/>
        </w:rPr>
        <w:lastRenderedPageBreak/>
        <w:t>応について（令和２年２月18日厚生労働省健康局結核感染症課ほか連名事務連絡）【別添７】</w:t>
      </w:r>
      <w:r w:rsidRPr="00AD1312">
        <w:rPr>
          <w:rFonts w:ascii="ＭＳ Ｐ明朝" w:eastAsia="ＭＳ Ｐ明朝" w:hAnsi="ＭＳ Ｐ明朝"/>
          <w:sz w:val="24"/>
          <w:szCs w:val="24"/>
        </w:rPr>
        <w:br/>
        <w:t xml:space="preserve">　　</w:t>
      </w:r>
      <w:hyperlink r:id="rId5" w:tgtFrame="_blank" w:history="1">
        <w:r w:rsidRPr="00AD1312">
          <w:rPr>
            <w:rStyle w:val="a3"/>
            <w:rFonts w:ascii="ＭＳ Ｐ明朝" w:eastAsia="ＭＳ Ｐ明朝" w:hAnsi="ＭＳ Ｐ明朝"/>
            <w:sz w:val="24"/>
            <w:szCs w:val="24"/>
          </w:rPr>
          <w:t>https://www.mhlw.go.jp/content/10900000/000598104.pdf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社会福祉施設等の利用者等に新型コロナウイルス感染症が発生した場合等の対応について（令和２年２月18日付事務連絡）」に関するＱ＆Ａについて（令和２年２月21日厚生労働省健康局結核感染症課ほか連名事務連絡）【別添８】</w:t>
      </w:r>
      <w:r w:rsidRPr="00AD1312">
        <w:rPr>
          <w:rFonts w:ascii="ＭＳ Ｐ明朝" w:eastAsia="ＭＳ Ｐ明朝" w:hAnsi="ＭＳ Ｐ明朝"/>
          <w:sz w:val="24"/>
          <w:szCs w:val="24"/>
        </w:rPr>
        <w:br/>
        <w:t xml:space="preserve">　　</w:t>
      </w:r>
      <w:hyperlink r:id="rId6" w:tgtFrame="_blank" w:history="1">
        <w:r w:rsidRPr="00AD1312">
          <w:rPr>
            <w:rStyle w:val="a3"/>
            <w:rFonts w:ascii="ＭＳ Ｐ明朝" w:eastAsia="ＭＳ Ｐ明朝" w:hAnsi="ＭＳ Ｐ明朝"/>
            <w:sz w:val="24"/>
            <w:szCs w:val="24"/>
          </w:rPr>
          <w:t>https://www.mhlw.go.jp/content/10900000/000599356.pdf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社会福祉施設等における新型コロナウイルスへの対応の徹底について（令和２年２月23日厚生労働省子ども家庭局家庭福祉課ほか連名事務連絡）【別添９】</w:t>
      </w:r>
      <w:r w:rsidRPr="00AD1312">
        <w:rPr>
          <w:rFonts w:ascii="ＭＳ Ｐ明朝" w:eastAsia="ＭＳ Ｐ明朝" w:hAnsi="ＭＳ Ｐ明朝"/>
          <w:sz w:val="24"/>
          <w:szCs w:val="24"/>
        </w:rPr>
        <w:br/>
        <w:t xml:space="preserve">　　</w:t>
      </w:r>
      <w:hyperlink r:id="rId7" w:tgtFrame="_blank" w:history="1">
        <w:r w:rsidRPr="00AD1312">
          <w:rPr>
            <w:rStyle w:val="a3"/>
            <w:rFonts w:ascii="ＭＳ Ｐ明朝" w:eastAsia="ＭＳ Ｐ明朝" w:hAnsi="ＭＳ Ｐ明朝"/>
            <w:sz w:val="24"/>
            <w:szCs w:val="24"/>
          </w:rPr>
          <w:t>https://www.mhlw.go.jp/content/10900000/000599387.pdf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社会福祉施設等における新型コロナウイルスへの対応について（令和２年２月27日現在）（令和２年２月27日厚生労働省子ども家庭局家庭福祉課ほか連名事務連絡）【別添10】</w:t>
      </w:r>
      <w:r w:rsidRPr="00AD1312">
        <w:rPr>
          <w:rFonts w:ascii="ＭＳ Ｐ明朝" w:eastAsia="ＭＳ Ｐ明朝" w:hAnsi="ＭＳ Ｐ明朝"/>
          <w:sz w:val="24"/>
          <w:szCs w:val="24"/>
        </w:rPr>
        <w:br/>
        <w:t xml:space="preserve">　　</w:t>
      </w:r>
      <w:hyperlink r:id="rId8" w:tgtFrame="_blank" w:history="1">
        <w:r w:rsidRPr="00AD1312">
          <w:rPr>
            <w:rStyle w:val="a3"/>
            <w:rFonts w:ascii="ＭＳ Ｐ明朝" w:eastAsia="ＭＳ Ｐ明朝" w:hAnsi="ＭＳ Ｐ明朝"/>
            <w:sz w:val="24"/>
            <w:szCs w:val="24"/>
          </w:rPr>
          <w:t>https://www.mhlw.go.jp/content/000601405.pdf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社会福祉施設等（入所施設・居住系サービスに限る。）における感染拡大防止のための留意点について（令和２年２月24日厚生労働省健康局結核感染症課ほか連名事務連絡）【別添11】</w:t>
      </w:r>
      <w:r w:rsidRPr="00AD1312">
        <w:rPr>
          <w:rFonts w:ascii="ＭＳ Ｐ明朝" w:eastAsia="ＭＳ Ｐ明朝" w:hAnsi="ＭＳ Ｐ明朝"/>
          <w:sz w:val="24"/>
          <w:szCs w:val="24"/>
        </w:rPr>
        <w:br/>
        <w:t xml:space="preserve">　　</w:t>
      </w:r>
      <w:hyperlink r:id="rId9" w:tgtFrame="_blank" w:history="1">
        <w:r w:rsidRPr="00AD1312">
          <w:rPr>
            <w:rStyle w:val="a3"/>
            <w:rFonts w:ascii="ＭＳ Ｐ明朝" w:eastAsia="ＭＳ Ｐ明朝" w:hAnsi="ＭＳ Ｐ明朝"/>
            <w:sz w:val="24"/>
            <w:szCs w:val="24"/>
          </w:rPr>
          <w:t>https://www.mhlw.go.jp/content/10900000/000599388.pdf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社会福祉施設等（入所施設・居住系サービスを除く。）における感染拡大防止のための留意点について（令和２年２月24日厚生労働省健康局結核感染症課ほか連名事務連絡）【別添12】</w:t>
      </w:r>
      <w:r w:rsidRPr="00AD1312">
        <w:rPr>
          <w:rFonts w:ascii="ＭＳ Ｐ明朝" w:eastAsia="ＭＳ Ｐ明朝" w:hAnsi="ＭＳ Ｐ明朝"/>
          <w:sz w:val="24"/>
          <w:szCs w:val="24"/>
        </w:rPr>
        <w:br/>
        <w:t xml:space="preserve">　　</w:t>
      </w:r>
      <w:hyperlink r:id="rId10" w:tgtFrame="_blank" w:history="1">
        <w:r w:rsidRPr="00AD1312">
          <w:rPr>
            <w:rStyle w:val="a3"/>
            <w:rFonts w:ascii="ＭＳ Ｐ明朝" w:eastAsia="ＭＳ Ｐ明朝" w:hAnsi="ＭＳ Ｐ明朝"/>
            <w:sz w:val="24"/>
            <w:szCs w:val="24"/>
          </w:rPr>
          <w:t>https://www.mhlw.go.jp/content/10900000/000599389.pdf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新型コロナウイルス感染症に係る医療的ケアを必要とする児童への対応について（令和２年２月25日厚生労働省社会・援護局障害保健福祉部障害福祉課事務連絡）【別添13】</w:t>
      </w:r>
      <w:r w:rsidRPr="00AD1312">
        <w:rPr>
          <w:rFonts w:ascii="ＭＳ Ｐ明朝" w:eastAsia="ＭＳ Ｐ明朝" w:hAnsi="ＭＳ Ｐ明朝"/>
          <w:sz w:val="24"/>
          <w:szCs w:val="24"/>
        </w:rPr>
        <w:br/>
        <w:t xml:space="preserve">　　</w:t>
      </w:r>
      <w:hyperlink r:id="rId11" w:tgtFrame="_blank" w:history="1">
        <w:r w:rsidRPr="00AD1312">
          <w:rPr>
            <w:rStyle w:val="a3"/>
            <w:rFonts w:ascii="ＭＳ Ｐ明朝" w:eastAsia="ＭＳ Ｐ明朝" w:hAnsi="ＭＳ Ｐ明朝"/>
            <w:sz w:val="24"/>
            <w:szCs w:val="24"/>
          </w:rPr>
          <w:t>https://www.mhlw.go.jp/content/000600282.pdf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共同生活援助事業所における新型コロナウイルス感染症の感染拡大防止のための対応について（令和２年２月28日厚生労働省社会・援護局障害保健福祉部障害福祉課地域生活支援推進室事務連絡）【別添16】</w:t>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lastRenderedPageBreak/>
        <w:t xml:space="preserve">　　</w:t>
      </w:r>
      <w:hyperlink r:id="rId12" w:tgtFrame="_blank" w:history="1">
        <w:r w:rsidRPr="00AD1312">
          <w:rPr>
            <w:rStyle w:val="a3"/>
            <w:rFonts w:ascii="ＭＳ Ｐ明朝" w:eastAsia="ＭＳ Ｐ明朝" w:hAnsi="ＭＳ Ｐ明朝"/>
            <w:sz w:val="24"/>
            <w:szCs w:val="24"/>
          </w:rPr>
          <w:t>https://www.mhlw.go.jp/content/000601607.pdf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福祉型障害児入所施設における新型コロナウイルス感染症の感染拡大防止のための対応について（令和２年２月28日厚生労働省社会・援護局障害保健福祉部障害福祉課障害児・発達障害者支援室事務連絡）【別添17】</w:t>
      </w:r>
      <w:r w:rsidRPr="00AD1312">
        <w:rPr>
          <w:rFonts w:ascii="ＭＳ Ｐ明朝" w:eastAsia="ＭＳ Ｐ明朝" w:hAnsi="ＭＳ Ｐ明朝"/>
          <w:sz w:val="24"/>
          <w:szCs w:val="24"/>
        </w:rPr>
        <w:br/>
        <w:t xml:space="preserve">　　</w:t>
      </w:r>
      <w:hyperlink r:id="rId13" w:tgtFrame="_blank" w:history="1">
        <w:r w:rsidRPr="00AD1312">
          <w:rPr>
            <w:rStyle w:val="a3"/>
            <w:rFonts w:ascii="ＭＳ Ｐ明朝" w:eastAsia="ＭＳ Ｐ明朝" w:hAnsi="ＭＳ Ｐ明朝"/>
            <w:sz w:val="24"/>
            <w:szCs w:val="24"/>
          </w:rPr>
          <w:t>https://www.mhlw.go.jp/content/000601604.pdf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社会福祉施設等における職員の確保について（令和２年２月17日厚生労働省子ども家庭局総務課少子化総合対策室ほか連名事務連絡）【別添19】</w:t>
      </w:r>
      <w:r w:rsidRPr="00AD1312">
        <w:rPr>
          <w:rFonts w:ascii="ＭＳ Ｐ明朝" w:eastAsia="ＭＳ Ｐ明朝" w:hAnsi="ＭＳ Ｐ明朝"/>
          <w:sz w:val="24"/>
          <w:szCs w:val="24"/>
        </w:rPr>
        <w:br/>
        <w:t xml:space="preserve">　　</w:t>
      </w:r>
      <w:hyperlink r:id="rId14" w:tgtFrame="_blank" w:history="1">
        <w:r w:rsidRPr="00AD1312">
          <w:rPr>
            <w:rStyle w:val="a3"/>
            <w:rFonts w:ascii="ＭＳ Ｐ明朝" w:eastAsia="ＭＳ Ｐ明朝" w:hAnsi="ＭＳ Ｐ明朝"/>
            <w:sz w:val="24"/>
            <w:szCs w:val="24"/>
          </w:rPr>
          <w:t>https://www.mhlw.go.jp/content/10900000/000597517.pdf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新型コロナウイルスへの対応に伴う就労継続支援事業の取扱い等について（令和２年２月20日厚生労働省社会・援護局障害保健福祉部障害福祉課事務連絡）【別添26】</w:t>
      </w:r>
      <w:r w:rsidRPr="00AD1312">
        <w:rPr>
          <w:rFonts w:ascii="ＭＳ Ｐ明朝" w:eastAsia="ＭＳ Ｐ明朝" w:hAnsi="ＭＳ Ｐ明朝"/>
          <w:sz w:val="24"/>
          <w:szCs w:val="24"/>
        </w:rPr>
        <w:br/>
        <w:t xml:space="preserve">　　</w:t>
      </w:r>
      <w:hyperlink r:id="rId15" w:tgtFrame="_blank" w:history="1">
        <w:r w:rsidRPr="00AD1312">
          <w:rPr>
            <w:rStyle w:val="a3"/>
            <w:rFonts w:ascii="ＭＳ Ｐ明朝" w:eastAsia="ＭＳ Ｐ明朝" w:hAnsi="ＭＳ Ｐ明朝"/>
            <w:sz w:val="24"/>
            <w:szCs w:val="24"/>
          </w:rPr>
          <w:t>https://www.mhlw.go.jp/content/10900000/000599859.pdf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新型コロナウイルス感染症に係る障害福祉サービス等事業所の人員基準等の臨時的な取扱いについて（第２報）（令和２年２月20日厚生労働省社会・援護局障害保健福祉部障害福祉課事務連絡）【別添27】</w:t>
      </w:r>
      <w:r w:rsidRPr="00AD1312">
        <w:rPr>
          <w:rFonts w:ascii="ＭＳ Ｐ明朝" w:eastAsia="ＭＳ Ｐ明朝" w:hAnsi="ＭＳ Ｐ明朝"/>
          <w:sz w:val="24"/>
          <w:szCs w:val="24"/>
        </w:rPr>
        <w:br/>
        <w:t xml:space="preserve">　　</w:t>
      </w:r>
      <w:hyperlink r:id="rId16" w:tgtFrame="_blank" w:history="1">
        <w:r w:rsidRPr="00AD1312">
          <w:rPr>
            <w:rStyle w:val="a3"/>
            <w:rFonts w:ascii="ＭＳ Ｐ明朝" w:eastAsia="ＭＳ Ｐ明朝" w:hAnsi="ＭＳ Ｐ明朝"/>
            <w:sz w:val="24"/>
            <w:szCs w:val="24"/>
          </w:rPr>
          <w:t>https://www.mhlw.go.jp/content/10900000/000599841.pdf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新型コロナウイルス感染症の感染拡大防止に係る障害者（児）への相談支援の実施等について（令和２年２月25日厚生労働省社会・援護局障害保健福祉部障害福祉課事務連絡）【別添28】</w:t>
      </w:r>
      <w:r w:rsidRPr="00AD1312">
        <w:rPr>
          <w:rFonts w:ascii="ＭＳ Ｐ明朝" w:eastAsia="ＭＳ Ｐ明朝" w:hAnsi="ＭＳ Ｐ明朝"/>
          <w:sz w:val="24"/>
          <w:szCs w:val="24"/>
        </w:rPr>
        <w:br/>
        <w:t xml:space="preserve">　　</w:t>
      </w:r>
      <w:hyperlink r:id="rId17" w:tgtFrame="_blank" w:history="1">
        <w:r w:rsidRPr="00AD1312">
          <w:rPr>
            <w:rStyle w:val="a3"/>
            <w:rFonts w:ascii="ＭＳ Ｐ明朝" w:eastAsia="ＭＳ Ｐ明朝" w:hAnsi="ＭＳ Ｐ明朝"/>
            <w:sz w:val="24"/>
            <w:szCs w:val="24"/>
          </w:rPr>
          <w:t>https://www.mhlw.go.jp/content/000600281.pdf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新型コロナウイルス感染症防止のための学校の臨時休業に関連しての放課後等デイサービス事業所等の対応について（令和２年２月27日厚生労働省社会・援護局障害保健福祉部障害福祉課事務連絡）【別添29】</w:t>
      </w:r>
      <w:r w:rsidRPr="00AD1312">
        <w:rPr>
          <w:rFonts w:ascii="ＭＳ Ｐ明朝" w:eastAsia="ＭＳ Ｐ明朝" w:hAnsi="ＭＳ Ｐ明朝"/>
          <w:sz w:val="24"/>
          <w:szCs w:val="24"/>
        </w:rPr>
        <w:br/>
        <w:t xml:space="preserve">　　</w:t>
      </w:r>
      <w:hyperlink r:id="rId18" w:tgtFrame="_blank" w:history="1">
        <w:r w:rsidRPr="00AD1312">
          <w:rPr>
            <w:rStyle w:val="a3"/>
            <w:rFonts w:ascii="ＭＳ Ｐ明朝" w:eastAsia="ＭＳ Ｐ明朝" w:hAnsi="ＭＳ Ｐ明朝"/>
            <w:sz w:val="24"/>
            <w:szCs w:val="24"/>
          </w:rPr>
          <w:t>https://www.mhlw.go.jp/content/000601397.pdf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t>・　新型コロナウイルス感染症防止のための学校の臨時休業に関連しての放課後等デイサービス事業所等の対応について（その２）（令和２年２月28日厚生労働省社会・援護局障害保健福祉部障害福祉課事務連絡）【別添30】</w:t>
      </w:r>
      <w:r w:rsidRPr="00AD1312">
        <w:rPr>
          <w:rFonts w:ascii="ＭＳ Ｐ明朝" w:eastAsia="ＭＳ Ｐ明朝" w:hAnsi="ＭＳ Ｐ明朝"/>
          <w:sz w:val="24"/>
          <w:szCs w:val="24"/>
        </w:rPr>
        <w:br/>
        <w:t xml:space="preserve">　　</w:t>
      </w:r>
      <w:hyperlink r:id="rId19" w:tgtFrame="_blank" w:history="1">
        <w:r w:rsidRPr="00AD1312">
          <w:rPr>
            <w:rStyle w:val="a3"/>
            <w:rFonts w:ascii="ＭＳ Ｐ明朝" w:eastAsia="ＭＳ Ｐ明朝" w:hAnsi="ＭＳ Ｐ明朝"/>
            <w:sz w:val="24"/>
            <w:szCs w:val="24"/>
          </w:rPr>
          <w:t>https://www.mhlw.go.jp/content/000601406.pdf</w:t>
        </w:r>
      </w:hyperlink>
      <w:r w:rsidRPr="00AD1312">
        <w:rPr>
          <w:rFonts w:ascii="ＭＳ Ｐ明朝" w:eastAsia="ＭＳ Ｐ明朝" w:hAnsi="ＭＳ Ｐ明朝"/>
          <w:sz w:val="24"/>
          <w:szCs w:val="24"/>
        </w:rPr>
        <w:br/>
      </w:r>
      <w:r w:rsidRPr="00AD1312">
        <w:rPr>
          <w:rFonts w:ascii="ＭＳ Ｐ明朝" w:eastAsia="ＭＳ Ｐ明朝" w:hAnsi="ＭＳ Ｐ明朝"/>
          <w:sz w:val="24"/>
          <w:szCs w:val="24"/>
        </w:rPr>
        <w:br/>
      </w:r>
      <w:r w:rsidRPr="00AD1312">
        <w:rPr>
          <w:rFonts w:ascii="ＭＳ Ｐ明朝" w:eastAsia="ＭＳ Ｐ明朝" w:hAnsi="ＭＳ Ｐ明朝"/>
          <w:sz w:val="24"/>
          <w:szCs w:val="24"/>
        </w:rPr>
        <w:lastRenderedPageBreak/>
        <w:t>・　新型コロナウイルス感染症防止のための学校の臨時休業に関連しての放課後等デイサービス事業所等の対応について（その３）（令和２年２月28日厚生労働省社会・援護局障害保健福祉部障害福祉課事務連絡）【別添31】</w:t>
      </w:r>
      <w:r w:rsidRPr="00AD1312">
        <w:rPr>
          <w:rFonts w:ascii="ＭＳ Ｐ明朝" w:eastAsia="ＭＳ Ｐ明朝" w:hAnsi="ＭＳ Ｐ明朝"/>
          <w:sz w:val="24"/>
          <w:szCs w:val="24"/>
        </w:rPr>
        <w:br/>
        <w:t xml:space="preserve">　　</w:t>
      </w:r>
      <w:hyperlink r:id="rId20" w:tgtFrame="_blank" w:history="1">
        <w:r w:rsidRPr="00AD1312">
          <w:rPr>
            <w:rStyle w:val="a3"/>
            <w:rFonts w:ascii="ＭＳ Ｐ明朝" w:eastAsia="ＭＳ Ｐ明朝" w:hAnsi="ＭＳ Ｐ明朝"/>
            <w:sz w:val="24"/>
            <w:szCs w:val="24"/>
          </w:rPr>
          <w:t>https://www.mhlw.go.jp/content/000601407.pdf</w:t>
        </w:r>
      </w:hyperlink>
    </w:p>
    <w:sectPr w:rsidR="00546BB3" w:rsidRPr="00AD13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12"/>
    <w:rsid w:val="00546BB3"/>
    <w:rsid w:val="005E2C32"/>
    <w:rsid w:val="0065221E"/>
    <w:rsid w:val="008B1B57"/>
    <w:rsid w:val="0091546E"/>
    <w:rsid w:val="00AD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B7454"/>
  <w15:chartTrackingRefBased/>
  <w15:docId w15:val="{257AA13D-CFEF-4A8D-961A-94D94BDA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312"/>
    <w:rPr>
      <w:color w:val="0000FF"/>
      <w:u w:val="single"/>
    </w:rPr>
  </w:style>
  <w:style w:type="paragraph" w:styleId="a4">
    <w:name w:val="Balloon Text"/>
    <w:basedOn w:val="a"/>
    <w:link w:val="a5"/>
    <w:uiPriority w:val="99"/>
    <w:semiHidden/>
    <w:unhideWhenUsed/>
    <w:rsid w:val="009154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601405.pdf" TargetMode="External"/><Relationship Id="rId13" Type="http://schemas.openxmlformats.org/officeDocument/2006/relationships/hyperlink" Target="https://www.mhlw.go.jp/content/000601604.pdf" TargetMode="External"/><Relationship Id="rId18" Type="http://schemas.openxmlformats.org/officeDocument/2006/relationships/hyperlink" Target="https://www.mhlw.go.jp/content/000601397.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hlw.go.jp/content/10900000/000599387.pdf" TargetMode="External"/><Relationship Id="rId12" Type="http://schemas.openxmlformats.org/officeDocument/2006/relationships/hyperlink" Target="https://www.mhlw.go.jp/content/000601607.pdf" TargetMode="External"/><Relationship Id="rId17" Type="http://schemas.openxmlformats.org/officeDocument/2006/relationships/hyperlink" Target="https://www.mhlw.go.jp/content/000600281.pdf" TargetMode="External"/><Relationship Id="rId2" Type="http://schemas.openxmlformats.org/officeDocument/2006/relationships/settings" Target="settings.xml"/><Relationship Id="rId16" Type="http://schemas.openxmlformats.org/officeDocument/2006/relationships/hyperlink" Target="https://www.mhlw.go.jp/content/10900000/000599841.pdf" TargetMode="External"/><Relationship Id="rId20" Type="http://schemas.openxmlformats.org/officeDocument/2006/relationships/hyperlink" Target="https://www.mhlw.go.jp/content/000601407.pdf" TargetMode="External"/><Relationship Id="rId1" Type="http://schemas.openxmlformats.org/officeDocument/2006/relationships/styles" Target="styles.xml"/><Relationship Id="rId6" Type="http://schemas.openxmlformats.org/officeDocument/2006/relationships/hyperlink" Target="https://www.mhlw.go.jp/content/10900000/000599356.pdf" TargetMode="External"/><Relationship Id="rId11" Type="http://schemas.openxmlformats.org/officeDocument/2006/relationships/hyperlink" Target="https://www.mhlw.go.jp/content/000600282.pdf" TargetMode="External"/><Relationship Id="rId5" Type="http://schemas.openxmlformats.org/officeDocument/2006/relationships/hyperlink" Target="https://www.mhlw.go.jp/content/10900000/000598104.pdf" TargetMode="External"/><Relationship Id="rId15" Type="http://schemas.openxmlformats.org/officeDocument/2006/relationships/hyperlink" Target="https://www.mhlw.go.jp/content/10900000/000599859.pdf" TargetMode="External"/><Relationship Id="rId10" Type="http://schemas.openxmlformats.org/officeDocument/2006/relationships/hyperlink" Target="https://www.mhlw.go.jp/content/10900000/000599389.pdf" TargetMode="External"/><Relationship Id="rId19" Type="http://schemas.openxmlformats.org/officeDocument/2006/relationships/hyperlink" Target="https://www.mhlw.go.jp/content/000601406.pdf" TargetMode="External"/><Relationship Id="rId4" Type="http://schemas.openxmlformats.org/officeDocument/2006/relationships/hyperlink" Target="https://www.mhlw.go.jp/content/10900000/000596203.pdf" TargetMode="External"/><Relationship Id="rId9" Type="http://schemas.openxmlformats.org/officeDocument/2006/relationships/hyperlink" Target="https://www.mhlw.go.jp/content/10900000/000599388.pdf" TargetMode="External"/><Relationship Id="rId14" Type="http://schemas.openxmlformats.org/officeDocument/2006/relationships/hyperlink" Target="https://www.mhlw.go.jp/content/10900000/000597517.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1461</Words>
  <Characters>8334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美栄</dc:creator>
  <cp:keywords/>
  <dc:description/>
  <cp:lastModifiedBy>原田　美栄</cp:lastModifiedBy>
  <cp:revision>3</cp:revision>
  <cp:lastPrinted>2020-03-02T06:17:00Z</cp:lastPrinted>
  <dcterms:created xsi:type="dcterms:W3CDTF">2020-03-02T05:59:00Z</dcterms:created>
  <dcterms:modified xsi:type="dcterms:W3CDTF">2020-03-02T06:21:00Z</dcterms:modified>
</cp:coreProperties>
</file>