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30" w:rsidRPr="002412C8" w:rsidRDefault="00136723" w:rsidP="00BE7571">
      <w:pPr>
        <w:jc w:val="center"/>
        <w:rPr>
          <w:rFonts w:ascii="Meiryo UI" w:eastAsia="Meiryo UI" w:hAnsi="Meiryo UI" w:cs="Meiryo U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374B1" wp14:editId="587EA724">
                <wp:simplePos x="0" y="0"/>
                <wp:positionH relativeFrom="column">
                  <wp:posOffset>5362575</wp:posOffset>
                </wp:positionH>
                <wp:positionV relativeFrom="paragraph">
                  <wp:posOffset>19050</wp:posOffset>
                </wp:positionV>
                <wp:extent cx="720080" cy="271229"/>
                <wp:effectExtent l="0" t="0" r="23495" b="1460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80" cy="2712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723" w:rsidRDefault="00136723" w:rsidP="001367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様式</w:t>
                            </w:r>
                            <w:r w:rsidR="00D111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９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374B1" id="正方形/長方形 3" o:spid="_x0000_s1026" style="position:absolute;left:0;text-align:left;margin-left:422.25pt;margin-top:1.5pt;width:56.7pt;height:2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" filled="f" strokecolor="black [3213]" strokeweight="1pt">
                <v:textbox>
                  <w:txbxContent>
                    <w:p w:rsidR="00136723" w:rsidRDefault="00136723" w:rsidP="0013672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様式</w:t>
                      </w:r>
                      <w:r w:rsidR="00D111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>
        <w:rPr>
          <w:rFonts w:ascii="Meiryo UI" w:eastAsia="Meiryo UI" w:hAnsi="Meiryo UI" w:cs="Meiryo UI" w:hint="eastAsia"/>
          <w:sz w:val="28"/>
        </w:rPr>
        <w:t xml:space="preserve">　　　　　　　　　</w:t>
      </w:r>
    </w:p>
    <w:p w:rsidR="00E434C1" w:rsidRPr="002412C8" w:rsidRDefault="007A4A49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90E4B" wp14:editId="1E763F25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90E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aHGth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AB0FC0" w:rsidRDefault="0018403A" w:rsidP="00F8376C">
      <w:pPr>
        <w:jc w:val="right"/>
        <w:rPr>
          <w:rFonts w:ascii="Meiryo UI" w:eastAsia="Meiryo UI" w:hAnsi="Meiryo UI" w:cs="Meiryo UI"/>
          <w:szCs w:val="21"/>
        </w:rPr>
      </w:pPr>
      <w:r w:rsidRPr="0018403A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</w:t>
      </w:r>
      <w:r w:rsidR="00F8376C" w:rsidRPr="00DC316D">
        <w:rPr>
          <w:rFonts w:ascii="Meiryo UI" w:eastAsia="Meiryo UI" w:hAnsi="Meiryo UI" w:cs="Meiryo UI" w:hint="eastAsia"/>
          <w:szCs w:val="21"/>
        </w:rPr>
        <w:t>保健所</w:t>
      </w:r>
      <w:r w:rsidR="00D7578D" w:rsidRPr="00DC316D">
        <w:rPr>
          <w:rFonts w:ascii="Meiryo UI" w:eastAsia="Meiryo UI" w:hAnsi="Meiryo UI" w:cs="Meiryo UI" w:hint="eastAsia"/>
          <w:szCs w:val="21"/>
        </w:rPr>
        <w:t xml:space="preserve">　　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　　　　　　</w:t>
      </w:r>
    </w:p>
    <w:p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53007C" wp14:editId="6C466D76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A4A4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A4A4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7A4A49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F8376C" w:rsidP="0028212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7A4A49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B97042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要 （　医療保護　・　任意　・　転院（精神科／身体科）　）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97042" w:rsidRPr="002412C8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  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B97042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B97042" w:rsidRPr="00293C59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療育手帳：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有（等級     　　　）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B97042" w:rsidRPr="002412C8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 　　　級）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B97042" w:rsidRPr="002412C8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障害年金受給：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B97042" w:rsidRPr="002412C8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障害支援区分：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B97042" w:rsidRPr="002412C8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B97042" w:rsidP="00B97042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生活保護受給：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         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007C" id="テキスト ボックス 4" o:spid="_x0000_s1028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A4A4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4A4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4A49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F8376C" w:rsidP="0028212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7A4A49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B97042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要 （　医療保護　・　任意　・　転院（精神科／身体科）　）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97042" w:rsidRPr="002412C8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  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B97042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B97042" w:rsidRPr="00293C59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療育手帳：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有（等級     　　　）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B97042" w:rsidRPr="002412C8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 　　　級）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B97042" w:rsidRPr="002412C8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障害年金受給：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B97042" w:rsidRPr="002412C8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障害支援区分：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B97042" w:rsidRPr="002412C8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B97042" w:rsidP="00B97042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生活保護受給：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         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</w:p>
    <w:p w:rsidR="006D4575" w:rsidRPr="002412C8" w:rsidRDefault="006D4575" w:rsidP="00C56271">
      <w:pPr>
        <w:wordWrap w:val="0"/>
        <w:jc w:val="right"/>
      </w:pPr>
      <w:r w:rsidRPr="002412C8">
        <w:br w:type="page"/>
      </w:r>
    </w:p>
    <w:p w:rsidR="00F43615" w:rsidRPr="002412C8" w:rsidRDefault="00806BF5" w:rsidP="00672F07">
      <w:pPr>
        <w:widowControl/>
        <w:jc w:val="left"/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A6427" wp14:editId="59E0E70F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1344"/>
                              <w:gridCol w:w="1890"/>
                              <w:gridCol w:w="1037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Pr="00806BF5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Pr="00806BF5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Pr="00806BF5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Pr="00806BF5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FA0B42" w:rsidRPr="005654E1" w:rsidTr="00F8376C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97042" w:rsidRPr="00806BF5" w:rsidRDefault="00B970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FA0B42" w:rsidRPr="00806BF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FA0B42" w:rsidRPr="005654E1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5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5369" w:rsidRPr="00D85369" w:rsidTr="00D111E8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D111E8" w:rsidRPr="00D85369" w:rsidRDefault="00D111E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措置入院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対応をした</w:t>
                                  </w:r>
                                </w:p>
                                <w:p w:rsidR="00D111E8" w:rsidRPr="00D85369" w:rsidRDefault="00D111E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保健所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D111E8" w:rsidRPr="00D85369" w:rsidRDefault="00D111E8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　　　　　　　　　　保健所</w:t>
                                  </w:r>
                                </w:p>
                                <w:p w:rsidR="00D111E8" w:rsidRPr="00D85369" w:rsidRDefault="00D111E8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D111E8" w:rsidRPr="00D85369" w:rsidRDefault="00D111E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帰住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先保健所名</w:t>
                                  </w:r>
                                </w:p>
                                <w:p w:rsidR="00D111E8" w:rsidRPr="00D85369" w:rsidRDefault="00D111E8" w:rsidP="00D111E8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担当者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111E8" w:rsidRPr="00D85369" w:rsidRDefault="00D111E8">
                                  <w:pPr>
                                    <w:widowControl/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保健所</w:t>
                                  </w:r>
                                </w:p>
                                <w:p w:rsidR="00D111E8" w:rsidRPr="00D85369" w:rsidRDefault="00D111E8" w:rsidP="00D111E8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85369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85369"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:rsidR="007C36B8" w:rsidRPr="00D85369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●</w:t>
                            </w:r>
                            <w:r w:rsidR="00777004"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計画に基づく</w:t>
                            </w:r>
                            <w:r w:rsidR="00FA0B42"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支援期間中に転居される場合は、担当保健所にご連絡ください。同意をいただければ、転居先の</w:t>
                            </w:r>
                            <w:r w:rsidR="00B97042"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保健所</w:t>
                            </w:r>
                            <w:r w:rsidR="00FA0B42"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に退院後支援</w:t>
                            </w:r>
                            <w:r w:rsidR="00DC316D"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に関する</w:t>
                            </w:r>
                            <w:r w:rsidR="00FA0B42"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計画の内容等を情報提供いたします。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6427" id="テキスト ボックス 2" o:spid="_x0000_s1029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YYWAIAAHg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1344"/>
                        <w:gridCol w:w="1890"/>
                        <w:gridCol w:w="1037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427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Pr="00806BF5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gridSpan w:val="3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Pr="00806BF5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gridSpan w:val="3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Pr="00806BF5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gridSpan w:val="3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Pr="00806BF5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gridSpan w:val="3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FA0B42" w:rsidRPr="005654E1" w:rsidTr="00F8376C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B97042" w:rsidRPr="00806BF5" w:rsidRDefault="00B970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gridSpan w:val="3"/>
                            <w:tcBorders>
                              <w:top w:val="single" w:sz="12" w:space="0" w:color="auto"/>
                            </w:tcBorders>
                          </w:tcPr>
                          <w:p w:rsidR="00FA0B42" w:rsidRPr="00806BF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FA0B42" w:rsidRPr="005654E1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7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5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5369" w:rsidRPr="00D85369" w:rsidTr="00D111E8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D111E8" w:rsidRPr="00D85369" w:rsidRDefault="00D111E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措置入院</w:t>
                            </w: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対応をした</w:t>
                            </w:r>
                          </w:p>
                          <w:p w:rsidR="00D111E8" w:rsidRPr="00D85369" w:rsidRDefault="00D111E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保健所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D111E8" w:rsidRPr="00D85369" w:rsidRDefault="00D111E8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保健所</w:t>
                            </w:r>
                          </w:p>
                          <w:p w:rsidR="00D111E8" w:rsidRPr="00D85369" w:rsidRDefault="00D111E8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D111E8" w:rsidRPr="00D85369" w:rsidRDefault="00D111E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帰住</w:t>
                            </w: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先保健所名</w:t>
                            </w:r>
                          </w:p>
                          <w:p w:rsidR="00D111E8" w:rsidRPr="00D85369" w:rsidRDefault="00D111E8" w:rsidP="00D111E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担当者</w:t>
                            </w: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47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111E8" w:rsidRPr="00D85369" w:rsidRDefault="00D111E8">
                            <w:pPr>
                              <w:widowControl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　　　　　　保健所</w:t>
                            </w:r>
                          </w:p>
                          <w:p w:rsidR="00D111E8" w:rsidRPr="00D85369" w:rsidRDefault="00D111E8" w:rsidP="00D111E8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53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8536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:rsidR="007C36B8" w:rsidRPr="00D85369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D853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●</w:t>
                      </w:r>
                      <w:r w:rsidR="00777004" w:rsidRPr="00D853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計画に基づく</w:t>
                      </w:r>
                      <w:r w:rsidR="00FA0B42" w:rsidRPr="00D853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支援期間中に転居される場合は、担当保健所にご連絡ください。同意をいただければ、転居先の</w:t>
                      </w:r>
                      <w:r w:rsidR="00B97042" w:rsidRPr="00D853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保健所</w:t>
                      </w:r>
                      <w:r w:rsidR="00FA0B42" w:rsidRPr="00D853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に退院後支援</w:t>
                      </w:r>
                      <w:r w:rsidR="00DC316D" w:rsidRPr="00D853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に関する</w:t>
                      </w:r>
                      <w:r w:rsidR="00FA0B42" w:rsidRPr="00D853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計画の内容等を情報提供いたします。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00AA7" w:rsidRDefault="00136723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1367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81628D" wp14:editId="35AE7631">
                <wp:simplePos x="0" y="0"/>
                <wp:positionH relativeFrom="column">
                  <wp:posOffset>5202556</wp:posOffset>
                </wp:positionH>
                <wp:positionV relativeFrom="paragraph">
                  <wp:posOffset>78740</wp:posOffset>
                </wp:positionV>
                <wp:extent cx="881380" cy="271229"/>
                <wp:effectExtent l="0" t="0" r="13970" b="1460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80" cy="2712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723" w:rsidRDefault="00136723" w:rsidP="001367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様式</w:t>
                            </w:r>
                            <w:r w:rsidR="00D111E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１０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1628D" id="_x0000_s1030" style="position:absolute;left:0;text-align:left;margin-left:409.65pt;margin-top:6.2pt;width:69.4pt;height:21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" filled="f" strokecolor="windowText" strokeweight="1pt">
                <v:textbox>
                  <w:txbxContent>
                    <w:p w:rsidR="00136723" w:rsidRDefault="00136723" w:rsidP="0013672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様式</w:t>
                      </w:r>
                      <w:r w:rsidR="00D111E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１０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４１</w:t>
                      </w:r>
                    </w:p>
                  </w:txbxContent>
                </v:textbox>
              </v:rect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18"/>
        </w:rPr>
        <w:t xml:space="preserve">　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DB5EF1" w:rsidRDefault="00D06B08" w:rsidP="00DB5EF1">
      <w:pPr>
        <w:ind w:right="840"/>
        <w:jc w:val="right"/>
        <w:rPr>
          <w:rFonts w:ascii="Meiryo UI" w:eastAsia="Meiryo UI" w:hAnsi="Meiryo UI" w:cs="Meiryo UI"/>
          <w:color w:val="000000" w:themeColor="text1"/>
          <w:szCs w:val="21"/>
        </w:rPr>
      </w:pPr>
      <w:r w:rsidRPr="003B78ED">
        <w:rPr>
          <w:rFonts w:ascii="Meiryo UI" w:eastAsia="Meiryo UI" w:hAnsi="Meiryo UI" w:cs="Meiryo UI" w:hint="eastAsia"/>
          <w:color w:val="000000" w:themeColor="text1"/>
          <w:szCs w:val="21"/>
          <w:u w:val="single"/>
        </w:rPr>
        <w:t xml:space="preserve">　　　　　　　　　</w:t>
      </w:r>
      <w:r w:rsidRPr="003B78ED">
        <w:rPr>
          <w:rFonts w:ascii="Meiryo UI" w:eastAsia="Meiryo UI" w:hAnsi="Meiryo UI" w:cs="Meiryo UI" w:hint="eastAsia"/>
          <w:color w:val="000000" w:themeColor="text1"/>
          <w:szCs w:val="21"/>
        </w:rPr>
        <w:t>保健所</w:t>
      </w:r>
    </w:p>
    <w:p w:rsidR="006B47F6" w:rsidRPr="003B78ED" w:rsidRDefault="00DB5EF1" w:rsidP="00DB5EF1">
      <w:pPr>
        <w:ind w:right="840" w:firstLineChars="3300" w:firstLine="6930"/>
        <w:rPr>
          <w:rFonts w:ascii="Meiryo UI" w:eastAsia="Meiryo UI" w:hAnsi="Meiryo UI" w:cs="Meiryo UI"/>
          <w:color w:val="000000" w:themeColor="text1"/>
          <w:sz w:val="18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 xml:space="preserve">本人氏名：　　　　　　　　　　　</w:t>
      </w:r>
      <w:r w:rsidR="006B47F6" w:rsidRPr="003B78ED">
        <w:rPr>
          <w:rFonts w:ascii="Meiryo UI" w:eastAsia="Meiryo UI" w:hAnsi="Meiryo UI" w:cs="Meiryo UI"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73960" wp14:editId="3930EC65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3960" id="テキスト ボックス 1" o:spid="_x0000_s1032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4917440</wp:posOffset>
                </wp:positionV>
                <wp:extent cx="5800725" cy="32956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1.4pt;margin-top:387.2pt;width:456.75pt;height:25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36" w:rsidRDefault="00BE4136" w:rsidP="00DC42D9">
      <w:r>
        <w:separator/>
      </w:r>
    </w:p>
  </w:endnote>
  <w:endnote w:type="continuationSeparator" w:id="0">
    <w:p w:rsidR="00BE4136" w:rsidRDefault="00BE4136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36" w:rsidRDefault="00BE4136" w:rsidP="00DC42D9">
      <w:r>
        <w:separator/>
      </w:r>
    </w:p>
  </w:footnote>
  <w:footnote w:type="continuationSeparator" w:id="0">
    <w:p w:rsidR="00BE4136" w:rsidRDefault="00BE4136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30FA3"/>
    <w:rsid w:val="00075106"/>
    <w:rsid w:val="00086420"/>
    <w:rsid w:val="000923A6"/>
    <w:rsid w:val="000A0C37"/>
    <w:rsid w:val="000F3993"/>
    <w:rsid w:val="00136723"/>
    <w:rsid w:val="0014012C"/>
    <w:rsid w:val="00167C91"/>
    <w:rsid w:val="0018403A"/>
    <w:rsid w:val="001855D3"/>
    <w:rsid w:val="00193C36"/>
    <w:rsid w:val="001C0D88"/>
    <w:rsid w:val="001C6168"/>
    <w:rsid w:val="001D40AB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B78ED"/>
    <w:rsid w:val="003C6FBE"/>
    <w:rsid w:val="003D1AED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21590"/>
    <w:rsid w:val="00650280"/>
    <w:rsid w:val="00655F88"/>
    <w:rsid w:val="00661E0D"/>
    <w:rsid w:val="00672F07"/>
    <w:rsid w:val="006B47F6"/>
    <w:rsid w:val="006C6C86"/>
    <w:rsid w:val="006D4575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4A49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D2E"/>
    <w:rsid w:val="00955ECA"/>
    <w:rsid w:val="00960830"/>
    <w:rsid w:val="009804B6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F7C3F"/>
    <w:rsid w:val="00B12E5D"/>
    <w:rsid w:val="00B463B6"/>
    <w:rsid w:val="00B500AA"/>
    <w:rsid w:val="00B512AA"/>
    <w:rsid w:val="00B80390"/>
    <w:rsid w:val="00B97042"/>
    <w:rsid w:val="00BA321D"/>
    <w:rsid w:val="00BA71DB"/>
    <w:rsid w:val="00BE1A59"/>
    <w:rsid w:val="00BE4136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B08"/>
    <w:rsid w:val="00D06E30"/>
    <w:rsid w:val="00D111E8"/>
    <w:rsid w:val="00D7578D"/>
    <w:rsid w:val="00D85369"/>
    <w:rsid w:val="00D90649"/>
    <w:rsid w:val="00D921DE"/>
    <w:rsid w:val="00DA39B7"/>
    <w:rsid w:val="00DA74A2"/>
    <w:rsid w:val="00DB5EF1"/>
    <w:rsid w:val="00DC1241"/>
    <w:rsid w:val="00DC316D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AE1"/>
    <w:rsid w:val="00E900EA"/>
    <w:rsid w:val="00E96089"/>
    <w:rsid w:val="00F34CFF"/>
    <w:rsid w:val="00F43615"/>
    <w:rsid w:val="00F822BD"/>
    <w:rsid w:val="00F8376C"/>
    <w:rsid w:val="00F97665"/>
    <w:rsid w:val="00FA0B42"/>
    <w:rsid w:val="00FA237A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DA8F5BD-247A-4F4C-A8C7-E8F9E3B4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67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61B4-A17B-45F1-9DD7-BC235375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岡崎　和恵</cp:lastModifiedBy>
  <cp:revision>14</cp:revision>
  <cp:lastPrinted>2019-01-24T08:55:00Z</cp:lastPrinted>
  <dcterms:created xsi:type="dcterms:W3CDTF">2018-03-01T00:13:00Z</dcterms:created>
  <dcterms:modified xsi:type="dcterms:W3CDTF">2019-03-19T06:07:00Z</dcterms:modified>
</cp:coreProperties>
</file>