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CC09E1" w:rsidRDefault="00CC09E1" w:rsidP="00AB7688">
      <w:pPr>
        <w:adjustRightInd/>
        <w:spacing w:line="0" w:lineRule="atLeast"/>
      </w:pPr>
    </w:p>
    <w:p w:rsidR="007E39CC" w:rsidRPr="00231D0D" w:rsidRDefault="00231D0D" w:rsidP="00AB7688">
      <w:pPr>
        <w:adjustRightInd/>
        <w:spacing w:line="0" w:lineRule="atLeast"/>
        <w:rPr>
          <w:rFonts w:ascii="ＭＳ 明朝" w:cs="Times New Roman"/>
        </w:rPr>
      </w:pPr>
      <w:bookmarkStart w:id="0" w:name="_GoBack"/>
      <w:bookmarkEnd w:id="0"/>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7D4D60">
      <w:pPr>
        <w:adjustRightInd/>
        <w:spacing w:line="0" w:lineRule="atLeast"/>
        <w:ind w:left="840" w:rightChars="269" w:right="565"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7D4D60">
      <w:pPr>
        <w:adjustRightInd/>
        <w:spacing w:line="0" w:lineRule="atLeast"/>
        <w:ind w:leftChars="294" w:left="827" w:rightChars="269" w:right="565" w:hangingChars="100" w:hanging="210"/>
        <w:rPr>
          <w:rFonts w:ascii="ＭＳ 明朝" w:cs="Times New Roman"/>
        </w:rPr>
      </w:pPr>
      <w:r w:rsidRPr="00231D0D">
        <w:rPr>
          <w:rFonts w:hint="eastAsia"/>
        </w:rPr>
        <w:t>リ　チに掲げるもののほかみだりな繁殖を制限するための措置（不妊若しくは去勢の措置を不可逆的な方法により実施している場合を除く。）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7D4D60">
      <w:pPr>
        <w:adjustRightInd/>
        <w:spacing w:line="0" w:lineRule="atLeast"/>
        <w:ind w:leftChars="300" w:left="840" w:rightChars="269" w:right="565" w:hangingChars="100" w:hanging="210"/>
        <w:rPr>
          <w:rFonts w:ascii="ＭＳ 明朝" w:cs="Times New Roman"/>
        </w:rPr>
      </w:pPr>
      <w:r w:rsidRPr="00231D0D">
        <w:rPr>
          <w:rFonts w:hint="eastAsia"/>
        </w:rPr>
        <w:t>ヲ　生年月日（輸入等をされた動物であって、生年月日が明らかでない場合にあっては、推定される生年月日及び輸入年月日等）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7D4D60">
      <w:pPr>
        <w:adjustRightInd/>
        <w:spacing w:line="0" w:lineRule="atLeast"/>
        <w:ind w:leftChars="300" w:left="850" w:rightChars="269" w:right="565"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7D4D60">
      <w:pPr>
        <w:adjustRightInd/>
        <w:spacing w:line="0" w:lineRule="atLeast"/>
        <w:ind w:leftChars="294" w:left="827" w:rightChars="269" w:right="565" w:hangingChars="100" w:hanging="210"/>
        <w:rPr>
          <w:rFonts w:ascii="ＭＳ 明朝" w:cs="Times New Roman"/>
        </w:rPr>
      </w:pPr>
      <w:r w:rsidRPr="00231D0D">
        <w:rPr>
          <w:rFonts w:hint="eastAsia"/>
        </w:rPr>
        <w:t>レ　当該動物の親及び同腹子に係る遺伝性疾患の発生状況（哺乳類に属する動物に限り、かつ、関係者からの聴取り等によっても知ることが困難であるものを除く。）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ソ　イからレま</w:t>
      </w:r>
      <w:r w:rsidR="007D4D60">
        <w:rPr>
          <w:rFonts w:hint="eastAsia"/>
        </w:rPr>
        <w:t>でに掲げるもののほか、当該動物の適正な飼養又は保管に必要な事項</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7D4D60">
      <w:pPr>
        <w:adjustRightInd/>
        <w:spacing w:line="0" w:lineRule="atLeast"/>
        <w:ind w:left="840" w:rightChars="269" w:right="565"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ヌ　イからリま</w:t>
      </w:r>
      <w:r w:rsidR="007D4D60">
        <w:rPr>
          <w:rFonts w:hint="eastAsia"/>
        </w:rPr>
        <w:t>でに掲げるもののほか、当該動物の適正な飼養又は保管に必要な事項</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D4D60"/>
    <w:rsid w:val="007E39CC"/>
    <w:rsid w:val="00810140"/>
    <w:rsid w:val="00930F54"/>
    <w:rsid w:val="009371E8"/>
    <w:rsid w:val="009B743D"/>
    <w:rsid w:val="00AB7688"/>
    <w:rsid w:val="00B84F32"/>
    <w:rsid w:val="00B97CD1"/>
    <w:rsid w:val="00BF31BC"/>
    <w:rsid w:val="00C37408"/>
    <w:rsid w:val="00C4358D"/>
    <w:rsid w:val="00CC09E1"/>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072D85D"/>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6443-B449-4DAB-B812-8298B507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西本　忠弘</cp:lastModifiedBy>
  <cp:revision>9</cp:revision>
  <cp:lastPrinted>2013-08-01T09:29:00Z</cp:lastPrinted>
  <dcterms:created xsi:type="dcterms:W3CDTF">2013-08-02T09:48:00Z</dcterms:created>
  <dcterms:modified xsi:type="dcterms:W3CDTF">2021-05-06T00:33:00Z</dcterms:modified>
</cp:coreProperties>
</file>