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E1" w:rsidRDefault="000B12E1"/>
    <w:p w:rsidR="00F36466"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6F3CC5" w:rsidRPr="00257AFE" w:rsidRDefault="006F3CC5"/>
    <w:p w:rsidR="00F36466" w:rsidRDefault="00374249">
      <w:pPr>
        <w:jc w:val="center"/>
      </w:pPr>
      <w:r w:rsidRPr="00257AFE">
        <w:rPr>
          <w:rFonts w:hint="eastAsia"/>
          <w:spacing w:val="52"/>
        </w:rPr>
        <w:t>配置販売業許可申請</w:t>
      </w:r>
      <w:r w:rsidRPr="00257AFE">
        <w:rPr>
          <w:rFonts w:hint="eastAsia"/>
        </w:rPr>
        <w:t>書</w:t>
      </w:r>
    </w:p>
    <w:p w:rsidR="006F3CC5" w:rsidRPr="00257AFE" w:rsidRDefault="006F3CC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6F3CC5" w:rsidRDefault="007835F2">
      <w:r w:rsidRPr="00257AFE">
        <w:rPr>
          <w:rFonts w:hint="eastAsia"/>
        </w:rPr>
        <w:t xml:space="preserve">　　　</w:t>
      </w:r>
    </w:p>
    <w:p w:rsidR="007835F2" w:rsidRDefault="007835F2" w:rsidP="006F3CC5">
      <w:pPr>
        <w:ind w:firstLineChars="300" w:firstLine="628"/>
      </w:pPr>
      <w:r w:rsidRPr="00257AFE">
        <w:rPr>
          <w:rFonts w:hint="eastAsia"/>
        </w:rPr>
        <w:t xml:space="preserve">　</w:t>
      </w:r>
      <w:r w:rsidR="004D1D00" w:rsidRPr="00257AFE">
        <w:rPr>
          <w:rFonts w:hint="eastAsia"/>
        </w:rPr>
        <w:t>年　　月　　日</w:t>
      </w:r>
    </w:p>
    <w:p w:rsidR="006F3CC5" w:rsidRPr="00257AFE" w:rsidRDefault="006F3CC5" w:rsidP="006F3CC5">
      <w:pPr>
        <w:ind w:firstLineChars="300" w:firstLine="62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260"/>
      </w:tblGrid>
      <w:tr w:rsidR="00257AFE" w:rsidRPr="00257AFE" w:rsidTr="006F3CC5">
        <w:trPr>
          <w:cantSplit/>
          <w:trHeight w:val="683"/>
        </w:trPr>
        <w:tc>
          <w:tcPr>
            <w:tcW w:w="2977"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268" w:type="dxa"/>
            <w:tcBorders>
              <w:top w:val="nil"/>
              <w:left w:val="nil"/>
              <w:bottom w:val="nil"/>
              <w:right w:val="nil"/>
            </w:tcBorders>
            <w:vAlign w:val="center"/>
          </w:tcPr>
          <w:p w:rsidR="007835F2" w:rsidRPr="00257AFE" w:rsidRDefault="000B12E1" w:rsidP="006A5042">
            <w:pPr>
              <w:spacing w:line="280" w:lineRule="exact"/>
              <w:jc w:val="distribute"/>
            </w:pPr>
            <w:r>
              <w:rPr>
                <w:noProof/>
              </w:rPr>
              <w:pict>
                <v:group id="_x0000_s1026" style="position:absolute;left:0;text-align:left;margin-left:-.7pt;margin-top:2.65pt;width:104.9pt;height:25.9pt;z-index:251663360;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3260"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6F3CC5">
        <w:trPr>
          <w:cantSplit/>
          <w:trHeight w:val="395"/>
        </w:trPr>
        <w:tc>
          <w:tcPr>
            <w:tcW w:w="2977"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268" w:type="dxa"/>
            <w:tcBorders>
              <w:top w:val="nil"/>
              <w:left w:val="nil"/>
              <w:bottom w:val="nil"/>
              <w:right w:val="nil"/>
            </w:tcBorders>
            <w:vAlign w:val="center"/>
          </w:tcPr>
          <w:p w:rsidR="007835F2" w:rsidRPr="00257AFE" w:rsidRDefault="000B12E1" w:rsidP="006A5042">
            <w:pPr>
              <w:spacing w:line="280" w:lineRule="exact"/>
              <w:jc w:val="distribute"/>
            </w:pPr>
            <w:r>
              <w:rPr>
                <w:noProof/>
              </w:rPr>
              <w:pict>
                <v:group id="_x0000_s1030" style="position:absolute;left:0;text-align:left;margin-left:-1.8pt;margin-top:1.2pt;width:104.9pt;height:25.9pt;z-index:251664384;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3260"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6F3CC5" w:rsidRDefault="00872782">
      <w:r w:rsidRPr="00257AFE">
        <w:rPr>
          <w:rFonts w:hint="eastAsia"/>
        </w:rPr>
        <w:t xml:space="preserve">　</w:t>
      </w:r>
      <w:r w:rsidR="003F5CB8" w:rsidRPr="00257AFE">
        <w:rPr>
          <w:rFonts w:hint="eastAsia"/>
        </w:rPr>
        <w:t xml:space="preserve">　　</w:t>
      </w:r>
    </w:p>
    <w:p w:rsidR="000B12E1" w:rsidRDefault="000B12E1"/>
    <w:p w:rsidR="000B12E1" w:rsidRDefault="000B12E1"/>
    <w:p w:rsidR="000B12E1" w:rsidRDefault="000B12E1">
      <w:pPr>
        <w:rPr>
          <w:rFonts w:hint="eastAsia"/>
        </w:rPr>
      </w:pPr>
    </w:p>
    <w:p w:rsidR="00607ADF" w:rsidRPr="00257AFE" w:rsidRDefault="006F3CC5" w:rsidP="006F3CC5">
      <w:pPr>
        <w:ind w:firstLineChars="100" w:firstLine="209"/>
      </w:pPr>
      <w:r>
        <w:rPr>
          <w:rFonts w:hint="eastAsia"/>
        </w:rPr>
        <w:t xml:space="preserve">山口県知事　　　　</w:t>
      </w:r>
      <w:r w:rsidR="00872782" w:rsidRPr="00257AFE">
        <w:rPr>
          <w:rFonts w:hint="eastAsia"/>
        </w:rPr>
        <w:t xml:space="preserve">　　　殿</w:t>
      </w:r>
    </w:p>
    <w:p w:rsidR="007835F2" w:rsidRDefault="007835F2" w:rsidP="006F3CC5">
      <w:pPr>
        <w:overflowPunct/>
        <w:adjustRightInd/>
        <w:spacing w:before="120" w:after="120"/>
        <w:rPr>
          <w:kern w:val="2"/>
          <w:szCs w:val="24"/>
        </w:rPr>
      </w:pPr>
    </w:p>
    <w:p w:rsidR="000B12E1" w:rsidRDefault="000B12E1" w:rsidP="006F3CC5">
      <w:pPr>
        <w:overflowPunct/>
        <w:adjustRightInd/>
        <w:spacing w:before="120" w:after="120"/>
        <w:rPr>
          <w:kern w:val="2"/>
          <w:szCs w:val="24"/>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5"/>
        <w:gridCol w:w="2029"/>
        <w:gridCol w:w="2282"/>
        <w:gridCol w:w="1522"/>
        <w:gridCol w:w="2156"/>
      </w:tblGrid>
      <w:tr w:rsidR="000B12E1" w:rsidTr="003721F1">
        <w:tblPrEx>
          <w:tblCellMar>
            <w:top w:w="0" w:type="dxa"/>
            <w:bottom w:w="0" w:type="dxa"/>
          </w:tblCellMar>
        </w:tblPrEx>
        <w:trPr>
          <w:trHeight w:val="425"/>
          <w:jc w:val="center"/>
        </w:trPr>
        <w:tc>
          <w:tcPr>
            <w:tcW w:w="1395" w:type="dxa"/>
            <w:vMerge w:val="restart"/>
            <w:tcBorders>
              <w:top w:val="single" w:sz="12" w:space="0" w:color="000000"/>
              <w:left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hint="eastAsia"/>
                <w:color w:val="auto"/>
                <w:sz w:val="20"/>
                <w:szCs w:val="20"/>
              </w:rPr>
              <w:t>区　　域</w:t>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管理者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12"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12"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B12E1" w:rsidTr="003721F1">
        <w:tblPrEx>
          <w:tblCellMar>
            <w:top w:w="0" w:type="dxa"/>
            <w:bottom w:w="0" w:type="dxa"/>
          </w:tblCellMar>
        </w:tblPrEx>
        <w:trPr>
          <w:trHeight w:val="425"/>
          <w:jc w:val="center"/>
        </w:trPr>
        <w:tc>
          <w:tcPr>
            <w:tcW w:w="1395" w:type="dxa"/>
            <w:vMerge/>
            <w:tcBorders>
              <w:left w:val="single" w:sz="12" w:space="0" w:color="000000"/>
              <w:bottom w:val="single" w:sz="4"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val="restart"/>
            <w:tcBorders>
              <w:top w:val="single" w:sz="4" w:space="0" w:color="000000"/>
              <w:left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B12E1" w:rsidTr="003721F1">
        <w:tblPrEx>
          <w:tblCellMar>
            <w:top w:w="0" w:type="dxa"/>
            <w:bottom w:w="0" w:type="dxa"/>
          </w:tblCellMar>
        </w:tblPrEx>
        <w:trPr>
          <w:trHeight w:val="425"/>
          <w:jc w:val="center"/>
        </w:trPr>
        <w:tc>
          <w:tcPr>
            <w:tcW w:w="1395" w:type="dxa"/>
            <w:vMerge/>
            <w:tcBorders>
              <w:left w:val="single" w:sz="12" w:space="0" w:color="000000"/>
              <w:bottom w:val="single" w:sz="4"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p w:rsidR="000B12E1" w:rsidRPr="00EC76F0" w:rsidRDefault="000B12E1" w:rsidP="003721F1">
            <w:pPr>
              <w:suppressAutoHyphens/>
              <w:kinsoku w:val="0"/>
              <w:spacing w:line="232"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val="restart"/>
            <w:tcBorders>
              <w:top w:val="single" w:sz="4" w:space="0" w:color="000000"/>
              <w:left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B12E1" w:rsidTr="003721F1">
        <w:tblPrEx>
          <w:tblCellMar>
            <w:top w:w="0" w:type="dxa"/>
            <w:bottom w:w="0" w:type="dxa"/>
          </w:tblCellMar>
        </w:tblPrEx>
        <w:trPr>
          <w:trHeight w:val="425"/>
          <w:jc w:val="center"/>
        </w:trPr>
        <w:tc>
          <w:tcPr>
            <w:tcW w:w="1395" w:type="dxa"/>
            <w:vMerge/>
            <w:tcBorders>
              <w:left w:val="single" w:sz="12" w:space="0" w:color="000000"/>
              <w:bottom w:val="single" w:sz="4"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p w:rsidR="000B12E1" w:rsidRPr="00EC76F0" w:rsidRDefault="000B12E1" w:rsidP="003721F1">
            <w:pPr>
              <w:suppressAutoHyphens/>
              <w:kinsoku w:val="0"/>
              <w:spacing w:line="232"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val="restart"/>
            <w:tcBorders>
              <w:top w:val="single" w:sz="4" w:space="0" w:color="000000"/>
              <w:left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B12E1" w:rsidTr="003721F1">
        <w:tblPrEx>
          <w:tblCellMar>
            <w:top w:w="0" w:type="dxa"/>
            <w:bottom w:w="0" w:type="dxa"/>
          </w:tblCellMar>
        </w:tblPrEx>
        <w:trPr>
          <w:trHeight w:val="425"/>
          <w:jc w:val="center"/>
        </w:trPr>
        <w:tc>
          <w:tcPr>
            <w:tcW w:w="1395" w:type="dxa"/>
            <w:vMerge/>
            <w:tcBorders>
              <w:left w:val="single" w:sz="12" w:space="0" w:color="000000"/>
              <w:bottom w:val="single" w:sz="4"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p w:rsidR="000B12E1" w:rsidRPr="00EC76F0" w:rsidRDefault="000B12E1" w:rsidP="003721F1">
            <w:pPr>
              <w:suppressAutoHyphens/>
              <w:kinsoku w:val="0"/>
              <w:spacing w:line="232"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val="restart"/>
            <w:tcBorders>
              <w:top w:val="single" w:sz="4" w:space="0" w:color="000000"/>
              <w:left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B12E1" w:rsidTr="003721F1">
        <w:tblPrEx>
          <w:tblCellMar>
            <w:top w:w="0" w:type="dxa"/>
            <w:bottom w:w="0" w:type="dxa"/>
          </w:tblCellMar>
        </w:tblPrEx>
        <w:trPr>
          <w:trHeight w:val="425"/>
          <w:jc w:val="center"/>
        </w:trPr>
        <w:tc>
          <w:tcPr>
            <w:tcW w:w="1395" w:type="dxa"/>
            <w:vMerge/>
            <w:tcBorders>
              <w:left w:val="single" w:sz="12" w:space="0" w:color="000000"/>
              <w:bottom w:val="single" w:sz="4"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p w:rsidR="000B12E1" w:rsidRPr="00EC76F0" w:rsidRDefault="000B12E1" w:rsidP="003721F1">
            <w:pPr>
              <w:suppressAutoHyphens/>
              <w:kinsoku w:val="0"/>
              <w:spacing w:line="232"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val="restart"/>
            <w:tcBorders>
              <w:top w:val="single" w:sz="4" w:space="0" w:color="000000"/>
              <w:left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p>
        </w:tc>
      </w:tr>
      <w:tr w:rsidR="000B12E1" w:rsidTr="003721F1">
        <w:tblPrEx>
          <w:tblCellMar>
            <w:top w:w="0" w:type="dxa"/>
            <w:bottom w:w="0" w:type="dxa"/>
          </w:tblCellMar>
        </w:tblPrEx>
        <w:trPr>
          <w:trHeight w:val="425"/>
          <w:jc w:val="center"/>
        </w:trPr>
        <w:tc>
          <w:tcPr>
            <w:tcW w:w="1395" w:type="dxa"/>
            <w:vMerge/>
            <w:tcBorders>
              <w:left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rsidR="000B12E1" w:rsidRPr="00EC76F0" w:rsidRDefault="000B12E1" w:rsidP="003721F1">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B12E1" w:rsidTr="003721F1">
        <w:tblPrEx>
          <w:tblCellMar>
            <w:top w:w="0" w:type="dxa"/>
            <w:bottom w:w="0" w:type="dxa"/>
          </w:tblCellMar>
        </w:tblPrEx>
        <w:trPr>
          <w:trHeight w:val="491"/>
          <w:jc w:val="center"/>
        </w:trPr>
        <w:tc>
          <w:tcPr>
            <w:tcW w:w="1395" w:type="dxa"/>
            <w:vMerge/>
            <w:tcBorders>
              <w:left w:val="single" w:sz="12" w:space="0" w:color="000000"/>
              <w:bottom w:val="single" w:sz="12" w:space="0" w:color="000000"/>
              <w:right w:val="single" w:sz="4" w:space="0" w:color="000000"/>
            </w:tcBorders>
            <w:vAlign w:val="center"/>
          </w:tcPr>
          <w:p w:rsidR="000B12E1" w:rsidRPr="00EC76F0" w:rsidRDefault="000B12E1" w:rsidP="003721F1">
            <w:pPr>
              <w:overflowPunct/>
              <w:jc w:val="left"/>
              <w:rPr>
                <w:rFonts w:hAnsi="Times New Roman"/>
                <w:spacing w:val="30"/>
                <w:sz w:val="20"/>
              </w:rPr>
            </w:pPr>
          </w:p>
        </w:tc>
        <w:tc>
          <w:tcPr>
            <w:tcW w:w="2029" w:type="dxa"/>
            <w:tcBorders>
              <w:top w:val="single" w:sz="4" w:space="0" w:color="000000"/>
              <w:left w:val="single" w:sz="4" w:space="0" w:color="000000"/>
              <w:bottom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12" w:space="0" w:color="000000"/>
              <w:right w:val="single" w:sz="4" w:space="0" w:color="000000"/>
            </w:tcBorders>
            <w:vAlign w:val="center"/>
          </w:tcPr>
          <w:p w:rsidR="000B12E1" w:rsidRPr="00EC76F0" w:rsidRDefault="000B12E1" w:rsidP="003721F1">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12" w:space="0" w:color="000000"/>
              <w:right w:val="single" w:sz="4"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rsidR="000B12E1" w:rsidRPr="00EC76F0" w:rsidRDefault="000B12E1" w:rsidP="003721F1">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12" w:space="0" w:color="000000"/>
              <w:right w:val="single" w:sz="12" w:space="0" w:color="000000"/>
            </w:tcBorders>
            <w:vAlign w:val="center"/>
          </w:tcPr>
          <w:p w:rsidR="000B12E1" w:rsidRPr="00EC76F0" w:rsidRDefault="000B12E1" w:rsidP="003721F1">
            <w:pPr>
              <w:pStyle w:val="ae"/>
              <w:spacing w:line="260" w:lineRule="exact"/>
              <w:jc w:val="center"/>
              <w:rPr>
                <w:rFonts w:hAnsi="Times New Roman" w:cs="Times New Roman"/>
                <w:color w:val="auto"/>
                <w:spacing w:val="18"/>
                <w:sz w:val="20"/>
                <w:szCs w:val="20"/>
              </w:rPr>
            </w:pPr>
          </w:p>
          <w:p w:rsidR="000B12E1" w:rsidRPr="00EC76F0" w:rsidRDefault="000B12E1" w:rsidP="003721F1">
            <w:pPr>
              <w:suppressAutoHyphens/>
              <w:kinsoku w:val="0"/>
              <w:spacing w:line="232" w:lineRule="exact"/>
              <w:jc w:val="center"/>
              <w:rPr>
                <w:rFonts w:hAnsi="Times New Roman"/>
                <w:spacing w:val="30"/>
                <w:sz w:val="20"/>
              </w:rPr>
            </w:pPr>
          </w:p>
        </w:tc>
      </w:tr>
    </w:tbl>
    <w:p w:rsidR="000B12E1" w:rsidRDefault="000B12E1" w:rsidP="006F3CC5">
      <w:pPr>
        <w:overflowPunct/>
        <w:adjustRightInd/>
        <w:spacing w:before="120" w:after="120"/>
        <w:rPr>
          <w:kern w:val="2"/>
          <w:szCs w:val="24"/>
        </w:rPr>
      </w:pPr>
    </w:p>
    <w:p w:rsidR="000B12E1" w:rsidRDefault="000B12E1" w:rsidP="000B12E1">
      <w:pPr>
        <w:adjustRightInd/>
        <w:spacing w:line="324" w:lineRule="exact"/>
        <w:ind w:leftChars="-135" w:left="-282" w:hanging="1"/>
        <w:rPr>
          <w:rFonts w:hAnsi="Times New Roman"/>
          <w:spacing w:val="30"/>
          <w:sz w:val="19"/>
          <w:szCs w:val="19"/>
        </w:rPr>
      </w:pPr>
      <w:r>
        <w:rPr>
          <w:rFonts w:hint="eastAsia"/>
          <w:spacing w:val="14"/>
        </w:rPr>
        <w:lastRenderedPageBreak/>
        <w:t>○通常の営業日及び営業時間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0B12E1" w:rsidRPr="00365713" w:rsidTr="003721F1">
        <w:tblPrEx>
          <w:tblCellMar>
            <w:top w:w="0" w:type="dxa"/>
            <w:bottom w:w="0" w:type="dxa"/>
          </w:tblCellMar>
        </w:tblPrEx>
        <w:trPr>
          <w:jc w:val="center"/>
        </w:trPr>
        <w:tc>
          <w:tcPr>
            <w:tcW w:w="2916" w:type="dxa"/>
            <w:tcBorders>
              <w:top w:val="single" w:sz="4" w:space="0" w:color="000000"/>
              <w:left w:val="single" w:sz="4" w:space="0" w:color="000000"/>
              <w:bottom w:val="nil"/>
              <w:right w:val="single" w:sz="4" w:space="0" w:color="000000"/>
            </w:tcBorders>
            <w:vAlign w:val="center"/>
          </w:tcPr>
          <w:p w:rsidR="000B12E1" w:rsidRPr="00365713" w:rsidRDefault="000B12E1" w:rsidP="003721F1">
            <w:pPr>
              <w:suppressAutoHyphens/>
              <w:kinsoku w:val="0"/>
              <w:spacing w:line="294" w:lineRule="exact"/>
              <w:jc w:val="center"/>
              <w:rPr>
                <w:rFonts w:hAnsi="Times New Roman"/>
                <w:sz w:val="20"/>
              </w:rPr>
            </w:pPr>
            <w:r w:rsidRPr="000B12E1">
              <w:rPr>
                <w:rFonts w:hAnsi="Times New Roman" w:hint="eastAsia"/>
                <w:spacing w:val="99"/>
                <w:sz w:val="20"/>
                <w:fitText w:val="1792" w:id="-1753434112"/>
              </w:rPr>
              <w:t>営業日及</w:t>
            </w:r>
            <w:r w:rsidRPr="000B12E1">
              <w:rPr>
                <w:rFonts w:hAnsi="Times New Roman" w:hint="eastAsia"/>
                <w:sz w:val="20"/>
                <w:fitText w:val="1792" w:id="-1753434112"/>
              </w:rPr>
              <w:t>び</w:t>
            </w:r>
          </w:p>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165"/>
                <w:sz w:val="20"/>
                <w:fitText w:val="1792" w:id="-1753434111"/>
              </w:rPr>
              <w:t>営業時</w:t>
            </w:r>
            <w:r w:rsidRPr="000B12E1">
              <w:rPr>
                <w:rFonts w:hAnsi="Times New Roman" w:hint="eastAsia"/>
                <w:spacing w:val="1"/>
                <w:sz w:val="20"/>
                <w:fitText w:val="1792" w:id="-1753434111"/>
              </w:rPr>
              <w:t>間</w:t>
            </w:r>
          </w:p>
        </w:tc>
        <w:tc>
          <w:tcPr>
            <w:tcW w:w="6214" w:type="dxa"/>
            <w:tcBorders>
              <w:top w:val="single" w:sz="4" w:space="0" w:color="000000"/>
              <w:left w:val="single" w:sz="4" w:space="0" w:color="000000"/>
              <w:bottom w:val="nil"/>
              <w:right w:val="single" w:sz="4" w:space="0" w:color="000000"/>
            </w:tcBorders>
          </w:tcPr>
          <w:p w:rsidR="000B12E1" w:rsidRPr="00365713" w:rsidRDefault="000B12E1" w:rsidP="003721F1">
            <w:pPr>
              <w:suppressAutoHyphens/>
              <w:kinsoku w:val="0"/>
              <w:spacing w:line="276" w:lineRule="exact"/>
              <w:jc w:val="left"/>
              <w:rPr>
                <w:rFonts w:hAnsi="Times New Roman"/>
                <w:spacing w:val="30"/>
                <w:sz w:val="19"/>
                <w:szCs w:val="19"/>
              </w:rPr>
            </w:pPr>
          </w:p>
          <w:p w:rsidR="000B12E1" w:rsidRPr="00365713" w:rsidRDefault="000B12E1" w:rsidP="003721F1">
            <w:pPr>
              <w:suppressAutoHyphens/>
              <w:kinsoku w:val="0"/>
              <w:spacing w:line="276" w:lineRule="exact"/>
              <w:jc w:val="center"/>
              <w:rPr>
                <w:rFonts w:hAnsi="Times New Roman"/>
                <w:spacing w:val="18"/>
              </w:rPr>
            </w:pPr>
            <w:r w:rsidRPr="00365713">
              <w:t xml:space="preserve">                       </w:t>
            </w:r>
          </w:p>
          <w:p w:rsidR="000B12E1" w:rsidRPr="00365713" w:rsidRDefault="000B12E1" w:rsidP="003721F1">
            <w:pPr>
              <w:suppressAutoHyphens/>
              <w:kinsoku w:val="0"/>
              <w:spacing w:line="294" w:lineRule="exact"/>
              <w:jc w:val="center"/>
              <w:rPr>
                <w:rFonts w:hAnsi="Times New Roman"/>
                <w:spacing w:val="18"/>
              </w:rPr>
            </w:pPr>
          </w:p>
          <w:p w:rsidR="000B12E1" w:rsidRPr="00365713" w:rsidRDefault="000B12E1" w:rsidP="003721F1">
            <w:pPr>
              <w:suppressAutoHyphens/>
              <w:kinsoku w:val="0"/>
              <w:spacing w:line="294" w:lineRule="exact"/>
              <w:jc w:val="center"/>
              <w:rPr>
                <w:rFonts w:hAnsi="Times New Roman"/>
                <w:spacing w:val="30"/>
                <w:sz w:val="19"/>
                <w:szCs w:val="19"/>
              </w:rPr>
            </w:pPr>
          </w:p>
          <w:p w:rsidR="000B12E1" w:rsidRPr="00365713" w:rsidRDefault="000B12E1" w:rsidP="003721F1">
            <w:pPr>
              <w:suppressAutoHyphens/>
              <w:kinsoku w:val="0"/>
              <w:spacing w:line="276" w:lineRule="exact"/>
              <w:jc w:val="right"/>
              <w:rPr>
                <w:rFonts w:hAnsi="Times New Roman"/>
                <w:spacing w:val="30"/>
                <w:sz w:val="19"/>
                <w:szCs w:val="19"/>
              </w:rPr>
            </w:pPr>
            <w:r w:rsidRPr="00365713">
              <w:rPr>
                <w:rFonts w:hint="eastAsia"/>
                <w:spacing w:val="14"/>
                <w:sz w:val="18"/>
                <w:szCs w:val="18"/>
              </w:rPr>
              <w:t>営業時間の</w:t>
            </w:r>
            <w:r w:rsidRPr="00365713">
              <w:rPr>
                <w:spacing w:val="44"/>
                <w:sz w:val="18"/>
                <w:szCs w:val="18"/>
              </w:rPr>
              <w:t>1</w:t>
            </w:r>
            <w:r w:rsidRPr="00365713">
              <w:rPr>
                <w:rFonts w:hint="eastAsia"/>
                <w:spacing w:val="14"/>
                <w:sz w:val="18"/>
                <w:szCs w:val="18"/>
              </w:rPr>
              <w:t>週間の総和（　　時間／週）</w:t>
            </w:r>
          </w:p>
        </w:tc>
      </w:tr>
      <w:tr w:rsidR="000B12E1" w:rsidRPr="00365713" w:rsidTr="003721F1">
        <w:tblPrEx>
          <w:tblCellMar>
            <w:top w:w="0" w:type="dxa"/>
            <w:bottom w:w="0" w:type="dxa"/>
          </w:tblCellMar>
        </w:tblPrEx>
        <w:trPr>
          <w:jc w:val="center"/>
        </w:trPr>
        <w:tc>
          <w:tcPr>
            <w:tcW w:w="2916" w:type="dxa"/>
            <w:tcBorders>
              <w:top w:val="single" w:sz="4" w:space="0" w:color="000000"/>
              <w:left w:val="single" w:sz="4" w:space="0" w:color="000000"/>
              <w:bottom w:val="nil"/>
              <w:right w:val="single" w:sz="4" w:space="0" w:color="000000"/>
            </w:tcBorders>
            <w:vAlign w:val="center"/>
          </w:tcPr>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32"/>
                <w:sz w:val="20"/>
                <w:fitText w:val="1792" w:id="-1753434110"/>
              </w:rPr>
              <w:t>一般用医薬品</w:t>
            </w:r>
            <w:r w:rsidRPr="000B12E1">
              <w:rPr>
                <w:rFonts w:hAnsi="Times New Roman" w:hint="eastAsia"/>
                <w:spacing w:val="4"/>
                <w:sz w:val="20"/>
                <w:fitText w:val="1792" w:id="-1753434110"/>
              </w:rPr>
              <w:t>の</w:t>
            </w:r>
          </w:p>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21"/>
                <w:w w:val="93"/>
                <w:sz w:val="20"/>
                <w:fitText w:val="1792" w:id="-1753434109"/>
              </w:rPr>
              <w:t>販売の営業日及</w:t>
            </w:r>
            <w:r w:rsidRPr="000B12E1">
              <w:rPr>
                <w:rFonts w:hAnsi="Times New Roman" w:hint="eastAsia"/>
                <w:spacing w:val="5"/>
                <w:w w:val="93"/>
                <w:sz w:val="20"/>
                <w:fitText w:val="1792" w:id="-1753434109"/>
              </w:rPr>
              <w:t>び</w:t>
            </w:r>
          </w:p>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165"/>
                <w:sz w:val="20"/>
                <w:fitText w:val="1792" w:id="-1753434108"/>
              </w:rPr>
              <w:t>営業時</w:t>
            </w:r>
            <w:r w:rsidRPr="000B12E1">
              <w:rPr>
                <w:rFonts w:hAnsi="Times New Roman" w:hint="eastAsia"/>
                <w:spacing w:val="1"/>
                <w:sz w:val="20"/>
                <w:fitText w:val="1792" w:id="-1753434108"/>
              </w:rPr>
              <w:t>間</w:t>
            </w:r>
          </w:p>
        </w:tc>
        <w:tc>
          <w:tcPr>
            <w:tcW w:w="6214" w:type="dxa"/>
            <w:tcBorders>
              <w:top w:val="single" w:sz="4" w:space="0" w:color="000000"/>
              <w:left w:val="single" w:sz="4" w:space="0" w:color="000000"/>
              <w:bottom w:val="nil"/>
              <w:right w:val="single" w:sz="4" w:space="0" w:color="000000"/>
            </w:tcBorders>
          </w:tcPr>
          <w:p w:rsidR="000B12E1" w:rsidRPr="00365713" w:rsidRDefault="000B12E1" w:rsidP="003721F1">
            <w:pPr>
              <w:suppressAutoHyphens/>
              <w:kinsoku w:val="0"/>
              <w:spacing w:line="276" w:lineRule="exact"/>
              <w:jc w:val="left"/>
              <w:rPr>
                <w:rFonts w:hAnsi="Times New Roman"/>
                <w:spacing w:val="30"/>
                <w:sz w:val="19"/>
                <w:szCs w:val="19"/>
              </w:rPr>
            </w:pPr>
          </w:p>
          <w:p w:rsidR="000B12E1" w:rsidRPr="00365713" w:rsidRDefault="000B12E1" w:rsidP="003721F1">
            <w:pPr>
              <w:suppressAutoHyphens/>
              <w:kinsoku w:val="0"/>
              <w:spacing w:line="294" w:lineRule="exact"/>
              <w:jc w:val="center"/>
              <w:rPr>
                <w:rFonts w:hAnsi="Times New Roman"/>
                <w:spacing w:val="18"/>
              </w:rPr>
            </w:pPr>
          </w:p>
          <w:p w:rsidR="000B12E1" w:rsidRPr="00365713" w:rsidRDefault="000B12E1" w:rsidP="003721F1">
            <w:pPr>
              <w:suppressAutoHyphens/>
              <w:kinsoku w:val="0"/>
              <w:spacing w:line="294" w:lineRule="exact"/>
              <w:jc w:val="center"/>
              <w:rPr>
                <w:rFonts w:hAnsi="Times New Roman"/>
                <w:spacing w:val="18"/>
              </w:rPr>
            </w:pPr>
          </w:p>
          <w:p w:rsidR="000B12E1" w:rsidRPr="00365713" w:rsidRDefault="000B12E1" w:rsidP="003721F1">
            <w:pPr>
              <w:suppressAutoHyphens/>
              <w:kinsoku w:val="0"/>
              <w:spacing w:line="294" w:lineRule="exact"/>
              <w:jc w:val="center"/>
              <w:rPr>
                <w:rFonts w:hAnsi="Times New Roman"/>
                <w:spacing w:val="30"/>
                <w:sz w:val="19"/>
                <w:szCs w:val="19"/>
              </w:rPr>
            </w:pPr>
          </w:p>
          <w:p w:rsidR="000B12E1" w:rsidRPr="00365713" w:rsidRDefault="000B12E1" w:rsidP="003721F1">
            <w:pPr>
              <w:suppressAutoHyphens/>
              <w:kinsoku w:val="0"/>
              <w:spacing w:line="294" w:lineRule="exact"/>
              <w:rPr>
                <w:rFonts w:hAnsi="Times New Roman"/>
                <w:spacing w:val="30"/>
                <w:sz w:val="19"/>
                <w:szCs w:val="19"/>
              </w:rPr>
            </w:pPr>
          </w:p>
          <w:p w:rsidR="000B12E1" w:rsidRPr="00365713" w:rsidRDefault="000B12E1" w:rsidP="003721F1">
            <w:pPr>
              <w:suppressAutoHyphens/>
              <w:kinsoku w:val="0"/>
              <w:spacing w:line="276" w:lineRule="exact"/>
              <w:jc w:val="right"/>
              <w:rPr>
                <w:rFonts w:hAnsi="Times New Roman"/>
                <w:spacing w:val="30"/>
                <w:sz w:val="19"/>
                <w:szCs w:val="19"/>
              </w:rPr>
            </w:pPr>
            <w:r w:rsidRPr="00365713">
              <w:rPr>
                <w:rFonts w:hint="eastAsia"/>
                <w:spacing w:val="14"/>
                <w:sz w:val="18"/>
                <w:szCs w:val="18"/>
              </w:rPr>
              <w:t>一般用医薬品を販売等する</w:t>
            </w:r>
            <w:r w:rsidRPr="00365713">
              <w:rPr>
                <w:spacing w:val="44"/>
                <w:sz w:val="18"/>
                <w:szCs w:val="18"/>
              </w:rPr>
              <w:t>1</w:t>
            </w:r>
            <w:r w:rsidRPr="00365713">
              <w:rPr>
                <w:rFonts w:hint="eastAsia"/>
                <w:spacing w:val="14"/>
                <w:sz w:val="18"/>
                <w:szCs w:val="18"/>
              </w:rPr>
              <w:t>週間の総和（　時間／週）</w:t>
            </w:r>
          </w:p>
        </w:tc>
      </w:tr>
      <w:tr w:rsidR="000B12E1" w:rsidRPr="00365713" w:rsidTr="003721F1">
        <w:tblPrEx>
          <w:tblCellMar>
            <w:top w:w="0" w:type="dxa"/>
            <w:bottom w:w="0" w:type="dxa"/>
          </w:tblCellMar>
        </w:tblPrEx>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32"/>
                <w:sz w:val="20"/>
                <w:fitText w:val="1792" w:id="-1753434107"/>
              </w:rPr>
              <w:t>第一類医薬品</w:t>
            </w:r>
            <w:r w:rsidRPr="000B12E1">
              <w:rPr>
                <w:rFonts w:hAnsi="Times New Roman" w:hint="eastAsia"/>
                <w:spacing w:val="4"/>
                <w:sz w:val="20"/>
                <w:fitText w:val="1792" w:id="-1753434107"/>
              </w:rPr>
              <w:t>の</w:t>
            </w:r>
          </w:p>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21"/>
                <w:w w:val="93"/>
                <w:sz w:val="20"/>
                <w:fitText w:val="1792" w:id="-1753434106"/>
              </w:rPr>
              <w:t>販売の営業日及</w:t>
            </w:r>
            <w:r w:rsidRPr="000B12E1">
              <w:rPr>
                <w:rFonts w:hAnsi="Times New Roman" w:hint="eastAsia"/>
                <w:spacing w:val="5"/>
                <w:w w:val="93"/>
                <w:sz w:val="20"/>
                <w:fitText w:val="1792" w:id="-1753434106"/>
              </w:rPr>
              <w:t>び</w:t>
            </w:r>
          </w:p>
          <w:p w:rsidR="000B12E1" w:rsidRPr="00365713" w:rsidRDefault="000B12E1" w:rsidP="003721F1">
            <w:pPr>
              <w:suppressAutoHyphens/>
              <w:kinsoku w:val="0"/>
              <w:spacing w:line="294" w:lineRule="exact"/>
              <w:jc w:val="center"/>
              <w:rPr>
                <w:rFonts w:hAnsi="Times New Roman"/>
                <w:spacing w:val="30"/>
                <w:sz w:val="20"/>
              </w:rPr>
            </w:pPr>
            <w:r w:rsidRPr="000B12E1">
              <w:rPr>
                <w:rFonts w:hAnsi="Times New Roman" w:hint="eastAsia"/>
                <w:spacing w:val="165"/>
                <w:sz w:val="20"/>
                <w:fitText w:val="1792" w:id="-1753434105"/>
              </w:rPr>
              <w:t>営業時</w:t>
            </w:r>
            <w:r w:rsidRPr="000B12E1">
              <w:rPr>
                <w:rFonts w:hAnsi="Times New Roman" w:hint="eastAsia"/>
                <w:spacing w:val="1"/>
                <w:sz w:val="20"/>
                <w:fitText w:val="1792" w:id="-1753434105"/>
              </w:rPr>
              <w:t>間</w:t>
            </w:r>
          </w:p>
        </w:tc>
        <w:tc>
          <w:tcPr>
            <w:tcW w:w="6214" w:type="dxa"/>
            <w:tcBorders>
              <w:top w:val="single" w:sz="4" w:space="0" w:color="000000"/>
              <w:left w:val="single" w:sz="4" w:space="0" w:color="000000"/>
              <w:bottom w:val="single" w:sz="4" w:space="0" w:color="000000"/>
              <w:right w:val="single" w:sz="4" w:space="0" w:color="000000"/>
            </w:tcBorders>
          </w:tcPr>
          <w:p w:rsidR="000B12E1" w:rsidRPr="00365713" w:rsidRDefault="000B12E1" w:rsidP="003721F1">
            <w:pPr>
              <w:suppressAutoHyphens/>
              <w:kinsoku w:val="0"/>
              <w:spacing w:line="276" w:lineRule="exact"/>
              <w:jc w:val="left"/>
              <w:rPr>
                <w:rFonts w:hAnsi="Times New Roman"/>
                <w:spacing w:val="30"/>
                <w:sz w:val="19"/>
                <w:szCs w:val="19"/>
              </w:rPr>
            </w:pPr>
          </w:p>
          <w:p w:rsidR="000B12E1" w:rsidRPr="00365713" w:rsidRDefault="000B12E1" w:rsidP="003721F1">
            <w:pPr>
              <w:suppressAutoHyphens/>
              <w:kinsoku w:val="0"/>
              <w:spacing w:line="294" w:lineRule="exact"/>
              <w:jc w:val="center"/>
              <w:rPr>
                <w:rFonts w:hAnsi="Times New Roman"/>
                <w:spacing w:val="18"/>
              </w:rPr>
            </w:pPr>
            <w:r w:rsidRPr="00365713">
              <w:t xml:space="preserve">                       </w:t>
            </w:r>
          </w:p>
          <w:p w:rsidR="000B12E1" w:rsidRPr="00365713" w:rsidRDefault="000B12E1" w:rsidP="003721F1">
            <w:pPr>
              <w:suppressAutoHyphens/>
              <w:kinsoku w:val="0"/>
              <w:spacing w:line="294" w:lineRule="exact"/>
              <w:jc w:val="center"/>
              <w:rPr>
                <w:rFonts w:hAnsi="Times New Roman"/>
                <w:spacing w:val="18"/>
              </w:rPr>
            </w:pPr>
          </w:p>
          <w:p w:rsidR="000B12E1" w:rsidRPr="00365713" w:rsidRDefault="000B12E1" w:rsidP="003721F1">
            <w:pPr>
              <w:suppressAutoHyphens/>
              <w:kinsoku w:val="0"/>
              <w:spacing w:line="294" w:lineRule="exact"/>
              <w:jc w:val="center"/>
              <w:rPr>
                <w:rFonts w:hAnsi="Times New Roman"/>
                <w:spacing w:val="30"/>
                <w:sz w:val="19"/>
                <w:szCs w:val="19"/>
              </w:rPr>
            </w:pPr>
          </w:p>
          <w:p w:rsidR="000B12E1" w:rsidRPr="00365713" w:rsidRDefault="000B12E1" w:rsidP="003721F1">
            <w:pPr>
              <w:suppressAutoHyphens/>
              <w:kinsoku w:val="0"/>
              <w:spacing w:line="276" w:lineRule="exact"/>
              <w:jc w:val="right"/>
              <w:rPr>
                <w:rFonts w:hAnsi="Times New Roman"/>
                <w:spacing w:val="30"/>
                <w:sz w:val="19"/>
                <w:szCs w:val="19"/>
              </w:rPr>
            </w:pPr>
            <w:r w:rsidRPr="00365713">
              <w:rPr>
                <w:rFonts w:hint="eastAsia"/>
                <w:spacing w:val="14"/>
                <w:sz w:val="18"/>
                <w:szCs w:val="18"/>
              </w:rPr>
              <w:t>第一類用医薬品を販売等する</w:t>
            </w:r>
            <w:r w:rsidRPr="00365713">
              <w:rPr>
                <w:spacing w:val="44"/>
                <w:sz w:val="18"/>
                <w:szCs w:val="18"/>
              </w:rPr>
              <w:t>1</w:t>
            </w:r>
            <w:r w:rsidRPr="00365713">
              <w:rPr>
                <w:rFonts w:hint="eastAsia"/>
                <w:spacing w:val="14"/>
                <w:sz w:val="18"/>
                <w:szCs w:val="18"/>
              </w:rPr>
              <w:t>週間の総和（　時間／週）</w:t>
            </w:r>
          </w:p>
        </w:tc>
      </w:tr>
    </w:tbl>
    <w:p w:rsidR="000B12E1" w:rsidRPr="00337054" w:rsidRDefault="000B12E1" w:rsidP="000B12E1">
      <w:pPr>
        <w:adjustRightInd/>
        <w:spacing w:line="216" w:lineRule="exact"/>
        <w:rPr>
          <w:rFonts w:hAnsi="Times New Roman"/>
          <w:spacing w:val="30"/>
          <w:sz w:val="19"/>
          <w:szCs w:val="19"/>
        </w:rPr>
      </w:pPr>
    </w:p>
    <w:p w:rsidR="000B12E1" w:rsidRPr="00641C3A" w:rsidRDefault="000B12E1" w:rsidP="000B12E1">
      <w:pPr>
        <w:adjustRightInd/>
        <w:spacing w:line="324" w:lineRule="exact"/>
        <w:ind w:leftChars="-135" w:left="-283"/>
        <w:rPr>
          <w:rFonts w:hAnsi="Times New Roman"/>
          <w:spacing w:val="30"/>
          <w:sz w:val="19"/>
          <w:szCs w:val="19"/>
        </w:rPr>
      </w:pPr>
      <w:r w:rsidRPr="00641C3A">
        <w:rPr>
          <w:rFonts w:hint="eastAsia"/>
          <w:spacing w:val="14"/>
        </w:rPr>
        <w:t>○販売・授与する医薬品の区分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0B12E1" w:rsidRPr="00365713" w:rsidTr="003721F1">
        <w:tblPrEx>
          <w:tblCellMar>
            <w:top w:w="0" w:type="dxa"/>
            <w:bottom w:w="0" w:type="dxa"/>
          </w:tblCellMar>
        </w:tblPrEx>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0B12E1" w:rsidRPr="00365713" w:rsidRDefault="000B12E1" w:rsidP="003721F1">
            <w:pPr>
              <w:suppressAutoHyphens/>
              <w:kinsoku w:val="0"/>
              <w:spacing w:line="276" w:lineRule="exact"/>
              <w:jc w:val="center"/>
              <w:rPr>
                <w:rFonts w:hAnsi="Times New Roman"/>
                <w:sz w:val="20"/>
              </w:rPr>
            </w:pPr>
            <w:r w:rsidRPr="000B12E1">
              <w:rPr>
                <w:rFonts w:hAnsi="Times New Roman" w:hint="eastAsia"/>
                <w:spacing w:val="32"/>
                <w:sz w:val="20"/>
                <w:fitText w:val="1792" w:id="-1753434104"/>
              </w:rPr>
              <w:t>販売・授与す</w:t>
            </w:r>
            <w:r w:rsidRPr="000B12E1">
              <w:rPr>
                <w:rFonts w:hAnsi="Times New Roman" w:hint="eastAsia"/>
                <w:spacing w:val="4"/>
                <w:sz w:val="20"/>
                <w:fitText w:val="1792" w:id="-1753434104"/>
              </w:rPr>
              <w:t>る</w:t>
            </w:r>
          </w:p>
          <w:p w:rsidR="000B12E1" w:rsidRPr="00365713" w:rsidRDefault="000B12E1" w:rsidP="003721F1">
            <w:pPr>
              <w:suppressAutoHyphens/>
              <w:kinsoku w:val="0"/>
              <w:spacing w:line="276" w:lineRule="exact"/>
              <w:jc w:val="center"/>
              <w:rPr>
                <w:rFonts w:hAnsi="Times New Roman"/>
                <w:spacing w:val="30"/>
                <w:sz w:val="19"/>
                <w:szCs w:val="19"/>
              </w:rPr>
            </w:pPr>
            <w:r w:rsidRPr="000B12E1">
              <w:rPr>
                <w:rFonts w:hAnsi="Times New Roman" w:hint="eastAsia"/>
                <w:spacing w:val="59"/>
                <w:sz w:val="20"/>
                <w:fitText w:val="1792" w:id="-1753434103"/>
              </w:rPr>
              <w:t>医薬品の区</w:t>
            </w:r>
            <w:r w:rsidRPr="000B12E1">
              <w:rPr>
                <w:rFonts w:hAnsi="Times New Roman" w:hint="eastAsia"/>
                <w:spacing w:val="1"/>
                <w:sz w:val="20"/>
                <w:fitText w:val="1792" w:id="-1753434103"/>
              </w:rPr>
              <w:t>分</w:t>
            </w:r>
          </w:p>
        </w:tc>
        <w:tc>
          <w:tcPr>
            <w:tcW w:w="6214" w:type="dxa"/>
            <w:tcBorders>
              <w:top w:val="single" w:sz="4" w:space="0" w:color="000000"/>
              <w:left w:val="single" w:sz="4" w:space="0" w:color="000000"/>
              <w:bottom w:val="single" w:sz="4" w:space="0" w:color="000000"/>
              <w:right w:val="single" w:sz="4" w:space="0" w:color="000000"/>
            </w:tcBorders>
          </w:tcPr>
          <w:p w:rsidR="000B12E1" w:rsidRPr="00337054" w:rsidRDefault="000B12E1" w:rsidP="003721F1">
            <w:pPr>
              <w:suppressAutoHyphens/>
              <w:kinsoku w:val="0"/>
              <w:spacing w:line="360" w:lineRule="exact"/>
              <w:jc w:val="left"/>
              <w:rPr>
                <w:rFonts w:hAnsi="Times New Roman"/>
                <w:spacing w:val="18"/>
                <w:sz w:val="20"/>
              </w:rPr>
            </w:pPr>
            <w:r w:rsidRPr="00337054">
              <w:rPr>
                <w:rFonts w:hint="eastAsia"/>
                <w:sz w:val="20"/>
              </w:rPr>
              <w:t xml:space="preserve">　□第一類医薬品</w:t>
            </w:r>
          </w:p>
          <w:p w:rsidR="000B12E1" w:rsidRPr="00337054" w:rsidRDefault="000B12E1" w:rsidP="003721F1">
            <w:pPr>
              <w:suppressAutoHyphens/>
              <w:kinsoku w:val="0"/>
              <w:spacing w:line="360" w:lineRule="exact"/>
              <w:jc w:val="left"/>
              <w:rPr>
                <w:rFonts w:hAnsi="Times New Roman"/>
                <w:spacing w:val="18"/>
                <w:sz w:val="20"/>
              </w:rPr>
            </w:pPr>
            <w:r w:rsidRPr="00337054">
              <w:rPr>
                <w:sz w:val="20"/>
              </w:rPr>
              <w:t xml:space="preserve">  </w:t>
            </w:r>
            <w:r w:rsidRPr="00337054">
              <w:rPr>
                <w:rFonts w:hint="eastAsia"/>
                <w:sz w:val="20"/>
              </w:rPr>
              <w:t>□指定第二類医薬品</w:t>
            </w:r>
          </w:p>
          <w:p w:rsidR="000B12E1" w:rsidRPr="00337054" w:rsidRDefault="000B12E1" w:rsidP="003721F1">
            <w:pPr>
              <w:suppressAutoHyphens/>
              <w:kinsoku w:val="0"/>
              <w:spacing w:line="360" w:lineRule="exact"/>
              <w:jc w:val="left"/>
              <w:rPr>
                <w:sz w:val="20"/>
              </w:rPr>
            </w:pPr>
            <w:r w:rsidRPr="00337054">
              <w:rPr>
                <w:rFonts w:hint="eastAsia"/>
                <w:sz w:val="20"/>
              </w:rPr>
              <w:t xml:space="preserve">　□第二類医薬品（指定第二類医薬品を除く。）</w:t>
            </w:r>
          </w:p>
          <w:p w:rsidR="000B12E1" w:rsidRPr="00365713" w:rsidRDefault="000B12E1" w:rsidP="003721F1">
            <w:pPr>
              <w:suppressAutoHyphens/>
              <w:kinsoku w:val="0"/>
              <w:spacing w:line="360" w:lineRule="exact"/>
              <w:ind w:firstLineChars="100" w:firstLine="199"/>
              <w:jc w:val="left"/>
              <w:rPr>
                <w:rFonts w:hAnsi="Times New Roman"/>
                <w:spacing w:val="30"/>
                <w:sz w:val="19"/>
                <w:szCs w:val="19"/>
              </w:rPr>
            </w:pPr>
            <w:r w:rsidRPr="00337054">
              <w:rPr>
                <w:rFonts w:hint="eastAsia"/>
                <w:sz w:val="20"/>
              </w:rPr>
              <w:t>□第三類医薬品</w:t>
            </w:r>
          </w:p>
        </w:tc>
      </w:tr>
    </w:tbl>
    <w:p w:rsidR="000B12E1" w:rsidRDefault="000B12E1" w:rsidP="000B12E1">
      <w:pPr>
        <w:adjustRightInd/>
        <w:spacing w:line="276" w:lineRule="exact"/>
        <w:rPr>
          <w:rFonts w:hAnsi="Times New Roman"/>
          <w:spacing w:val="30"/>
          <w:sz w:val="19"/>
          <w:szCs w:val="19"/>
        </w:rPr>
      </w:pPr>
    </w:p>
    <w:p w:rsidR="000B12E1" w:rsidRDefault="000B12E1" w:rsidP="000B12E1">
      <w:pPr>
        <w:adjustRightInd/>
        <w:spacing w:line="324" w:lineRule="exact"/>
        <w:ind w:leftChars="-135" w:left="-283"/>
        <w:rPr>
          <w:rFonts w:hAnsi="Times New Roman"/>
          <w:spacing w:val="30"/>
          <w:sz w:val="19"/>
          <w:szCs w:val="19"/>
        </w:rPr>
      </w:pPr>
      <w:r>
        <w:rPr>
          <w:rFonts w:hint="eastAsia"/>
          <w:spacing w:val="14"/>
        </w:rPr>
        <w:t>○医薬品販売業等の兼営事業の種類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341"/>
      </w:tblGrid>
      <w:tr w:rsidR="000B12E1" w:rsidRPr="00365713" w:rsidTr="003721F1">
        <w:tblPrEx>
          <w:tblCellMar>
            <w:top w:w="0" w:type="dxa"/>
            <w:bottom w:w="0" w:type="dxa"/>
          </w:tblCellMar>
        </w:tblPrEx>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0B12E1" w:rsidRPr="00365713" w:rsidRDefault="000B12E1" w:rsidP="003721F1">
            <w:pPr>
              <w:suppressAutoHyphens/>
              <w:kinsoku w:val="0"/>
              <w:spacing w:line="304" w:lineRule="exact"/>
              <w:jc w:val="center"/>
              <w:rPr>
                <w:rFonts w:hAnsi="Times New Roman"/>
                <w:sz w:val="19"/>
                <w:szCs w:val="19"/>
              </w:rPr>
            </w:pPr>
            <w:r w:rsidRPr="000B12E1">
              <w:rPr>
                <w:rFonts w:hAnsi="Times New Roman" w:hint="eastAsia"/>
                <w:spacing w:val="32"/>
                <w:sz w:val="20"/>
                <w:fitText w:val="1792" w:id="-1753434102"/>
              </w:rPr>
              <w:t>兼営事業の種</w:t>
            </w:r>
            <w:r w:rsidRPr="000B12E1">
              <w:rPr>
                <w:rFonts w:hAnsi="Times New Roman" w:hint="eastAsia"/>
                <w:spacing w:val="4"/>
                <w:sz w:val="20"/>
                <w:fitText w:val="1792" w:id="-1753434102"/>
              </w:rPr>
              <w:t>類</w:t>
            </w:r>
          </w:p>
        </w:tc>
        <w:tc>
          <w:tcPr>
            <w:tcW w:w="6341" w:type="dxa"/>
            <w:tcBorders>
              <w:top w:val="single" w:sz="4" w:space="0" w:color="000000"/>
              <w:left w:val="single" w:sz="4" w:space="0" w:color="000000"/>
              <w:bottom w:val="single" w:sz="4" w:space="0" w:color="000000"/>
              <w:right w:val="single" w:sz="4" w:space="0" w:color="000000"/>
            </w:tcBorders>
          </w:tcPr>
          <w:p w:rsidR="000B12E1" w:rsidRPr="00337054" w:rsidRDefault="000B12E1" w:rsidP="003721F1">
            <w:pPr>
              <w:suppressAutoHyphens/>
              <w:kinsoku w:val="0"/>
              <w:spacing w:line="360" w:lineRule="atLeast"/>
              <w:ind w:firstLineChars="100" w:firstLine="199"/>
              <w:jc w:val="left"/>
              <w:rPr>
                <w:rFonts w:hAnsi="Times New Roman"/>
                <w:spacing w:val="18"/>
                <w:sz w:val="20"/>
              </w:rPr>
            </w:pPr>
            <w:r w:rsidRPr="00337054">
              <w:rPr>
                <w:rFonts w:hint="eastAsia"/>
                <w:sz w:val="20"/>
              </w:rPr>
              <w:t>□高度管理医療機器等販売業・貸与業</w:t>
            </w:r>
          </w:p>
          <w:p w:rsidR="000B12E1" w:rsidRPr="005C3A51" w:rsidRDefault="000B12E1" w:rsidP="003721F1">
            <w:pPr>
              <w:suppressAutoHyphens/>
              <w:kinsoku w:val="0"/>
              <w:spacing w:line="360" w:lineRule="atLeast"/>
              <w:jc w:val="left"/>
              <w:rPr>
                <w:sz w:val="20"/>
              </w:rPr>
            </w:pPr>
            <w:r w:rsidRPr="00337054">
              <w:rPr>
                <w:sz w:val="20"/>
              </w:rPr>
              <w:t xml:space="preserve"> </w:t>
            </w:r>
            <w:r w:rsidRPr="005C3A51">
              <w:rPr>
                <w:sz w:val="20"/>
              </w:rPr>
              <w:t xml:space="preserve"> </w:t>
            </w:r>
            <w:r w:rsidRPr="005C3A51">
              <w:rPr>
                <w:rFonts w:hint="eastAsia"/>
                <w:sz w:val="20"/>
              </w:rPr>
              <w:t>□管理医療機器販売業・貸与業</w:t>
            </w:r>
          </w:p>
          <w:p w:rsidR="000B12E1" w:rsidRPr="005C3A51" w:rsidRDefault="000B12E1" w:rsidP="003721F1">
            <w:pPr>
              <w:suppressAutoHyphens/>
              <w:kinsoku w:val="0"/>
              <w:spacing w:line="360" w:lineRule="atLeast"/>
              <w:ind w:firstLineChars="100" w:firstLine="199"/>
              <w:jc w:val="left"/>
              <w:rPr>
                <w:sz w:val="20"/>
              </w:rPr>
            </w:pPr>
            <w:r w:rsidRPr="005C3A51">
              <w:rPr>
                <w:rFonts w:hint="eastAsia"/>
                <w:sz w:val="20"/>
              </w:rPr>
              <w:t>□再生医療等製品販売業</w:t>
            </w:r>
          </w:p>
          <w:p w:rsidR="000B12E1" w:rsidRPr="005C3A51" w:rsidRDefault="000B12E1" w:rsidP="003721F1">
            <w:pPr>
              <w:suppressAutoHyphens/>
              <w:kinsoku w:val="0"/>
              <w:spacing w:line="360" w:lineRule="atLeast"/>
              <w:jc w:val="left"/>
              <w:rPr>
                <w:sz w:val="20"/>
              </w:rPr>
            </w:pPr>
            <w:r w:rsidRPr="005C3A51">
              <w:rPr>
                <w:sz w:val="20"/>
              </w:rPr>
              <w:t xml:space="preserve">  </w:t>
            </w:r>
            <w:r w:rsidRPr="005C3A51">
              <w:rPr>
                <w:rFonts w:hint="eastAsia"/>
                <w:sz w:val="20"/>
              </w:rPr>
              <w:t>□医薬部外品</w:t>
            </w:r>
          </w:p>
          <w:p w:rsidR="000B12E1" w:rsidRPr="002021A4" w:rsidRDefault="000B12E1" w:rsidP="003721F1">
            <w:pPr>
              <w:suppressAutoHyphens/>
              <w:kinsoku w:val="0"/>
              <w:spacing w:line="360" w:lineRule="atLeast"/>
              <w:jc w:val="left"/>
            </w:pPr>
            <w:r w:rsidRPr="00337054">
              <w:rPr>
                <w:sz w:val="20"/>
              </w:rPr>
              <w:t xml:space="preserve">  </w:t>
            </w:r>
            <w:r w:rsidRPr="00337054">
              <w:rPr>
                <w:rFonts w:hint="eastAsia"/>
                <w:sz w:val="20"/>
              </w:rPr>
              <w:t>□化粧品</w:t>
            </w:r>
          </w:p>
        </w:tc>
      </w:tr>
    </w:tbl>
    <w:p w:rsidR="000B12E1" w:rsidRPr="008A02AD" w:rsidRDefault="000B12E1" w:rsidP="000B12E1">
      <w:pPr>
        <w:adjustRightInd/>
        <w:spacing w:line="324" w:lineRule="exact"/>
        <w:rPr>
          <w:rFonts w:hAnsi="Times New Roman"/>
          <w:spacing w:val="18"/>
        </w:rPr>
      </w:pPr>
    </w:p>
    <w:p w:rsidR="000B12E1" w:rsidRDefault="000B12E1" w:rsidP="000B12E1">
      <w:pPr>
        <w:overflowPunct/>
        <w:adjustRightInd/>
        <w:spacing w:before="120" w:after="120"/>
        <w:rPr>
          <w:kern w:val="2"/>
          <w:szCs w:val="24"/>
        </w:rPr>
      </w:pPr>
    </w:p>
    <w:p w:rsidR="000B12E1" w:rsidRDefault="000B12E1" w:rsidP="000B12E1">
      <w:pPr>
        <w:overflowPunct/>
        <w:adjustRightInd/>
        <w:spacing w:before="120" w:after="120"/>
        <w:rPr>
          <w:kern w:val="2"/>
          <w:szCs w:val="24"/>
        </w:rPr>
      </w:pPr>
    </w:p>
    <w:p w:rsidR="000B12E1" w:rsidRDefault="000B12E1" w:rsidP="000B12E1">
      <w:pPr>
        <w:overflowPunct/>
        <w:adjustRightInd/>
        <w:spacing w:before="120" w:after="120"/>
        <w:rPr>
          <w:kern w:val="2"/>
          <w:szCs w:val="24"/>
        </w:rPr>
      </w:pPr>
    </w:p>
    <w:p w:rsidR="000B12E1" w:rsidRDefault="000B12E1" w:rsidP="000B12E1">
      <w:pPr>
        <w:overflowPunct/>
        <w:adjustRightInd/>
        <w:spacing w:before="120" w:after="120"/>
        <w:rPr>
          <w:kern w:val="2"/>
          <w:szCs w:val="24"/>
        </w:rPr>
      </w:pPr>
    </w:p>
    <w:p w:rsidR="000B12E1" w:rsidRPr="000B12E1" w:rsidRDefault="000B12E1" w:rsidP="006F3CC5">
      <w:pPr>
        <w:overflowPunct/>
        <w:adjustRightInd/>
        <w:spacing w:before="120" w:after="120"/>
        <w:rPr>
          <w:rFonts w:hint="eastAsia"/>
          <w:kern w:val="2"/>
          <w:szCs w:val="24"/>
        </w:rPr>
      </w:pPr>
      <w:bookmarkStart w:id="0" w:name="_GoBack"/>
      <w:bookmarkEnd w:id="0"/>
    </w:p>
    <w:sectPr w:rsidR="000B12E1" w:rsidRPr="000B12E1" w:rsidSect="000B12E1">
      <w:footerReference w:type="even" r:id="rId6"/>
      <w:pgSz w:w="11906" w:h="16838" w:code="9"/>
      <w:pgMar w:top="1134" w:right="1134" w:bottom="1134"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12E1"/>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3CC5"/>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1571DB9"/>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customStyle="1" w:styleId="ae">
    <w:name w:val="標準(太郎文書スタイル)"/>
    <w:uiPriority w:val="99"/>
    <w:rsid w:val="000B12E1"/>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11</cp:revision>
  <cp:lastPrinted>2020-11-20T06:44:00Z</cp:lastPrinted>
  <dcterms:created xsi:type="dcterms:W3CDTF">2020-08-14T06:00:00Z</dcterms:created>
  <dcterms:modified xsi:type="dcterms:W3CDTF">2021-07-15T09:56:00Z</dcterms:modified>
</cp:coreProperties>
</file>