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D7" w:rsidRDefault="000D7213" w:rsidP="007655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やまぐち</w:t>
      </w:r>
      <w:r w:rsidR="00F971D7" w:rsidRPr="00E51466">
        <w:rPr>
          <w:rFonts w:asciiTheme="majorEastAsia" w:eastAsiaTheme="majorEastAsia" w:hAnsiTheme="majorEastAsia" w:hint="eastAsia"/>
          <w:b/>
          <w:sz w:val="28"/>
          <w:szCs w:val="28"/>
        </w:rPr>
        <w:t>働き方改革アドバイザー</w:t>
      </w:r>
      <w:r w:rsidR="001812C4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 w:rsidR="00F971D7" w:rsidRPr="00E51466">
        <w:rPr>
          <w:rFonts w:asciiTheme="majorEastAsia" w:eastAsiaTheme="majorEastAsia" w:hAnsiTheme="majorEastAsia" w:hint="eastAsia"/>
          <w:b/>
          <w:sz w:val="28"/>
          <w:szCs w:val="28"/>
        </w:rPr>
        <w:t>制度実施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要綱</w:t>
      </w:r>
    </w:p>
    <w:p w:rsidR="00B418DB" w:rsidRDefault="00B418DB" w:rsidP="00F971D7">
      <w:pPr>
        <w:rPr>
          <w:rFonts w:asciiTheme="majorEastAsia" w:eastAsiaTheme="majorEastAsia" w:hAnsiTheme="majorEastAsia"/>
          <w:sz w:val="24"/>
          <w:szCs w:val="24"/>
        </w:rPr>
      </w:pPr>
    </w:p>
    <w:p w:rsidR="00E51466" w:rsidRPr="00BE55F9" w:rsidRDefault="000D7213" w:rsidP="00F971D7">
      <w:pPr>
        <w:rPr>
          <w:rFonts w:asciiTheme="majorEastAsia" w:eastAsiaTheme="majorEastAsia" w:hAnsiTheme="majorEastAsia"/>
          <w:sz w:val="24"/>
          <w:szCs w:val="24"/>
        </w:rPr>
      </w:pPr>
      <w:r w:rsidRPr="00BE55F9">
        <w:rPr>
          <w:rFonts w:asciiTheme="majorEastAsia" w:eastAsiaTheme="majorEastAsia" w:hAnsiTheme="majorEastAsia" w:hint="eastAsia"/>
          <w:sz w:val="24"/>
          <w:szCs w:val="24"/>
        </w:rPr>
        <w:t>（趣旨）</w:t>
      </w:r>
    </w:p>
    <w:p w:rsidR="009E4C2D" w:rsidRPr="00BE55F9" w:rsidRDefault="00F971D7" w:rsidP="00BE55F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第１</w:t>
      </w:r>
      <w:r w:rsidR="000D7213" w:rsidRPr="00BE55F9">
        <w:rPr>
          <w:rFonts w:asciiTheme="minorEastAsia" w:hAnsiTheme="minorEastAsia" w:hint="eastAsia"/>
          <w:sz w:val="24"/>
          <w:szCs w:val="24"/>
        </w:rPr>
        <w:t xml:space="preserve">条　</w:t>
      </w:r>
      <w:r w:rsidRPr="00BE55F9">
        <w:rPr>
          <w:rFonts w:asciiTheme="minorEastAsia" w:hAnsiTheme="minorEastAsia" w:hint="eastAsia"/>
          <w:sz w:val="24"/>
          <w:szCs w:val="24"/>
        </w:rPr>
        <w:t>この</w:t>
      </w:r>
      <w:r w:rsidR="000D7213" w:rsidRPr="00BE55F9">
        <w:rPr>
          <w:rFonts w:asciiTheme="minorEastAsia" w:hAnsiTheme="minorEastAsia" w:hint="eastAsia"/>
          <w:sz w:val="24"/>
          <w:szCs w:val="24"/>
        </w:rPr>
        <w:t>要綱</w:t>
      </w:r>
      <w:r w:rsidRPr="00BE55F9">
        <w:rPr>
          <w:rFonts w:asciiTheme="minorEastAsia" w:hAnsiTheme="minorEastAsia" w:hint="eastAsia"/>
          <w:sz w:val="24"/>
          <w:szCs w:val="24"/>
        </w:rPr>
        <w:t>は、</w:t>
      </w:r>
      <w:r w:rsidR="001812C4" w:rsidRPr="00BE55F9">
        <w:rPr>
          <w:rFonts w:asciiTheme="minorEastAsia" w:hAnsiTheme="minorEastAsia" w:hint="eastAsia"/>
          <w:sz w:val="24"/>
          <w:szCs w:val="24"/>
        </w:rPr>
        <w:t>働き方改革に取り組む県内事業所等の身近な助言者</w:t>
      </w:r>
      <w:r w:rsidR="000D7213" w:rsidRPr="00BE55F9">
        <w:rPr>
          <w:rFonts w:asciiTheme="minorEastAsia" w:hAnsiTheme="minorEastAsia" w:hint="eastAsia"/>
          <w:sz w:val="24"/>
          <w:szCs w:val="24"/>
        </w:rPr>
        <w:t>である</w:t>
      </w:r>
      <w:r w:rsidRPr="00BE55F9">
        <w:rPr>
          <w:rFonts w:asciiTheme="minorEastAsia" w:hAnsiTheme="minorEastAsia" w:hint="eastAsia"/>
          <w:sz w:val="24"/>
          <w:szCs w:val="24"/>
        </w:rPr>
        <w:t>「</w:t>
      </w:r>
      <w:r w:rsidR="001812C4" w:rsidRPr="00BE55F9">
        <w:rPr>
          <w:rFonts w:asciiTheme="minorEastAsia" w:hAnsiTheme="minorEastAsia" w:hint="eastAsia"/>
          <w:sz w:val="24"/>
          <w:szCs w:val="24"/>
        </w:rPr>
        <w:t>やまぐち働き方改革アドバイザー」（以下「</w:t>
      </w:r>
      <w:r w:rsidRPr="00BE55F9">
        <w:rPr>
          <w:rFonts w:asciiTheme="minorEastAsia" w:hAnsiTheme="minorEastAsia" w:hint="eastAsia"/>
          <w:sz w:val="24"/>
          <w:szCs w:val="24"/>
        </w:rPr>
        <w:t>アドバイザー」という。）の</w:t>
      </w:r>
      <w:r w:rsidR="001812C4" w:rsidRPr="00BE55F9">
        <w:rPr>
          <w:rFonts w:asciiTheme="minorEastAsia" w:hAnsiTheme="minorEastAsia" w:hint="eastAsia"/>
          <w:sz w:val="24"/>
          <w:szCs w:val="24"/>
        </w:rPr>
        <w:t>登録</w:t>
      </w:r>
      <w:r w:rsidR="000D7213" w:rsidRPr="00BE55F9">
        <w:rPr>
          <w:rFonts w:asciiTheme="minorEastAsia" w:hAnsiTheme="minorEastAsia" w:hint="eastAsia"/>
          <w:sz w:val="24"/>
          <w:szCs w:val="24"/>
        </w:rPr>
        <w:t>等について必要な事項を</w:t>
      </w:r>
      <w:r w:rsidRPr="00BE55F9">
        <w:rPr>
          <w:rFonts w:asciiTheme="minorEastAsia" w:hAnsiTheme="minorEastAsia" w:hint="eastAsia"/>
          <w:sz w:val="24"/>
          <w:szCs w:val="24"/>
        </w:rPr>
        <w:t>定めるものとする。</w:t>
      </w:r>
    </w:p>
    <w:p w:rsidR="000D7213" w:rsidRPr="00BE55F9" w:rsidRDefault="000D7213" w:rsidP="00F971D7">
      <w:pPr>
        <w:rPr>
          <w:rFonts w:asciiTheme="majorEastAsia" w:eastAsiaTheme="majorEastAsia" w:hAnsiTheme="majorEastAsia"/>
          <w:sz w:val="24"/>
          <w:szCs w:val="24"/>
        </w:rPr>
      </w:pPr>
      <w:r w:rsidRPr="00BE55F9">
        <w:rPr>
          <w:rFonts w:asciiTheme="majorEastAsia" w:eastAsiaTheme="majorEastAsia" w:hAnsiTheme="majorEastAsia" w:hint="eastAsia"/>
          <w:sz w:val="24"/>
          <w:szCs w:val="24"/>
        </w:rPr>
        <w:t>（登録）</w:t>
      </w:r>
    </w:p>
    <w:p w:rsidR="00F971D7" w:rsidRPr="00BE55F9" w:rsidRDefault="009E4C2D" w:rsidP="00BE55F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第２</w:t>
      </w:r>
      <w:r w:rsidR="000D7213" w:rsidRPr="00BE55F9">
        <w:rPr>
          <w:rFonts w:asciiTheme="minorEastAsia" w:hAnsiTheme="minorEastAsia" w:hint="eastAsia"/>
          <w:sz w:val="24"/>
          <w:szCs w:val="24"/>
        </w:rPr>
        <w:t>条</w:t>
      </w:r>
      <w:r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0D7213" w:rsidRPr="00BE55F9">
        <w:rPr>
          <w:rFonts w:asciiTheme="minorEastAsia" w:hAnsiTheme="minorEastAsia" w:hint="eastAsia"/>
          <w:sz w:val="24"/>
          <w:szCs w:val="24"/>
        </w:rPr>
        <w:t>知事は、ワ</w:t>
      </w:r>
      <w:r w:rsidR="009B070D">
        <w:rPr>
          <w:rFonts w:asciiTheme="minorEastAsia" w:hAnsiTheme="minorEastAsia" w:hint="eastAsia"/>
          <w:sz w:val="24"/>
          <w:szCs w:val="24"/>
        </w:rPr>
        <w:t>ーク・ライフ・バランスの推進、長時間労働の縮減、女性の活躍促進</w:t>
      </w:r>
      <w:r w:rsidR="000D7213" w:rsidRPr="00BE55F9">
        <w:rPr>
          <w:rFonts w:asciiTheme="minorEastAsia" w:hAnsiTheme="minorEastAsia" w:hint="eastAsia"/>
          <w:sz w:val="24"/>
          <w:szCs w:val="24"/>
        </w:rPr>
        <w:t>その他</w:t>
      </w:r>
      <w:r w:rsidR="009B070D">
        <w:rPr>
          <w:rFonts w:asciiTheme="minorEastAsia" w:hAnsiTheme="minorEastAsia" w:hint="eastAsia"/>
          <w:sz w:val="24"/>
          <w:szCs w:val="24"/>
        </w:rPr>
        <w:t>の働きやすい職場環境づくりに向けた助言や提案を行う専門家を</w:t>
      </w:r>
      <w:r w:rsidR="000D7213" w:rsidRPr="00BE55F9">
        <w:rPr>
          <w:rFonts w:asciiTheme="minorEastAsia" w:hAnsiTheme="minorEastAsia" w:hint="eastAsia"/>
          <w:sz w:val="24"/>
          <w:szCs w:val="24"/>
        </w:rPr>
        <w:t>アドバイザーとして登録することができる。</w:t>
      </w:r>
      <w:r w:rsidR="00F971D7" w:rsidRPr="00BE55F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D7213" w:rsidRPr="00BE55F9" w:rsidRDefault="000D7213" w:rsidP="000D721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２</w:t>
      </w:r>
      <w:r w:rsidR="009E4C2D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F971D7"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Pr="00BE55F9">
        <w:rPr>
          <w:rFonts w:asciiTheme="minorEastAsia" w:hAnsiTheme="minorEastAsia" w:hint="eastAsia"/>
          <w:sz w:val="24"/>
          <w:szCs w:val="24"/>
        </w:rPr>
        <w:t>は</w:t>
      </w:r>
      <w:r w:rsidR="00F971D7" w:rsidRPr="00BE55F9">
        <w:rPr>
          <w:rFonts w:asciiTheme="minorEastAsia" w:hAnsiTheme="minorEastAsia" w:hint="eastAsia"/>
          <w:sz w:val="24"/>
          <w:szCs w:val="24"/>
        </w:rPr>
        <w:t>、次の各号のいずれ</w:t>
      </w:r>
      <w:r w:rsidRPr="00BE55F9">
        <w:rPr>
          <w:rFonts w:asciiTheme="minorEastAsia" w:hAnsiTheme="minorEastAsia" w:hint="eastAsia"/>
          <w:sz w:val="24"/>
          <w:szCs w:val="24"/>
        </w:rPr>
        <w:t>かに該当する者</w:t>
      </w:r>
      <w:r w:rsidR="001812C4" w:rsidRPr="00BE55F9">
        <w:rPr>
          <w:rFonts w:asciiTheme="minorEastAsia" w:hAnsiTheme="minorEastAsia" w:hint="eastAsia"/>
          <w:sz w:val="24"/>
          <w:szCs w:val="24"/>
        </w:rPr>
        <w:t>で、県</w:t>
      </w:r>
      <w:r w:rsidRPr="00BE55F9">
        <w:rPr>
          <w:rFonts w:asciiTheme="minorEastAsia" w:hAnsiTheme="minorEastAsia" w:hint="eastAsia"/>
          <w:sz w:val="24"/>
          <w:szCs w:val="24"/>
        </w:rPr>
        <w:t>が実施する働き方改革アドバイザー養成講座又はこれに準ずる講習を修了した</w:t>
      </w:r>
      <w:r w:rsidR="00F971D7" w:rsidRPr="00BE55F9">
        <w:rPr>
          <w:rFonts w:asciiTheme="minorEastAsia" w:hAnsiTheme="minorEastAsia" w:hint="eastAsia"/>
          <w:sz w:val="24"/>
          <w:szCs w:val="24"/>
        </w:rPr>
        <w:t>者とする。</w:t>
      </w:r>
    </w:p>
    <w:p w:rsidR="009E4C2D" w:rsidRPr="00BE55F9" w:rsidRDefault="00F971D7" w:rsidP="000D7213">
      <w:pPr>
        <w:ind w:leftChars="100" w:left="512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一  社会保険労務士</w:t>
      </w:r>
      <w:r w:rsidR="002B4AFA" w:rsidRPr="00BE55F9">
        <w:rPr>
          <w:rFonts w:asciiTheme="minorEastAsia" w:hAnsiTheme="minorEastAsia" w:hint="eastAsia"/>
          <w:sz w:val="24"/>
          <w:szCs w:val="24"/>
        </w:rPr>
        <w:t>、</w:t>
      </w:r>
      <w:r w:rsidRPr="00BE55F9">
        <w:rPr>
          <w:rFonts w:asciiTheme="minorEastAsia" w:hAnsiTheme="minorEastAsia" w:hint="eastAsia"/>
          <w:sz w:val="24"/>
          <w:szCs w:val="24"/>
        </w:rPr>
        <w:t>中小企業診断士</w:t>
      </w:r>
      <w:r w:rsidR="000D7213" w:rsidRPr="00BE55F9">
        <w:rPr>
          <w:rFonts w:asciiTheme="minorEastAsia" w:hAnsiTheme="minorEastAsia" w:hint="eastAsia"/>
          <w:sz w:val="24"/>
          <w:szCs w:val="24"/>
        </w:rPr>
        <w:t>、経営指導員、その他経営や人事労務に関する</w:t>
      </w:r>
      <w:r w:rsidRPr="00BE55F9">
        <w:rPr>
          <w:rFonts w:asciiTheme="minorEastAsia" w:hAnsiTheme="minorEastAsia" w:hint="eastAsia"/>
          <w:sz w:val="24"/>
          <w:szCs w:val="24"/>
        </w:rPr>
        <w:t>助言を行う立場にある者</w:t>
      </w:r>
    </w:p>
    <w:p w:rsidR="00C80A73" w:rsidRPr="00BE55F9" w:rsidRDefault="001812C4" w:rsidP="001812C4">
      <w:pPr>
        <w:ind w:leftChars="100" w:left="783" w:hangingChars="200" w:hanging="542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二　県内の</w:t>
      </w:r>
      <w:r w:rsidR="00F971D7" w:rsidRPr="00BE55F9">
        <w:rPr>
          <w:rFonts w:asciiTheme="minorEastAsia" w:hAnsiTheme="minorEastAsia" w:hint="eastAsia"/>
          <w:sz w:val="24"/>
          <w:szCs w:val="24"/>
        </w:rPr>
        <w:t>事業所</w:t>
      </w:r>
      <w:r w:rsidRPr="00BE55F9">
        <w:rPr>
          <w:rFonts w:asciiTheme="minorEastAsia" w:hAnsiTheme="minorEastAsia" w:hint="eastAsia"/>
          <w:sz w:val="24"/>
          <w:szCs w:val="24"/>
        </w:rPr>
        <w:t>等</w:t>
      </w:r>
      <w:r w:rsidR="00F971D7" w:rsidRPr="00BE55F9">
        <w:rPr>
          <w:rFonts w:asciiTheme="minorEastAsia" w:hAnsiTheme="minorEastAsia" w:hint="eastAsia"/>
          <w:sz w:val="24"/>
          <w:szCs w:val="24"/>
        </w:rPr>
        <w:t>の人事労務担当者又は経営者</w:t>
      </w:r>
    </w:p>
    <w:p w:rsidR="00F971D7" w:rsidRPr="00BE55F9" w:rsidRDefault="000D7213" w:rsidP="00C80A7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３</w:t>
      </w:r>
      <w:r w:rsidR="00F971D7" w:rsidRPr="00BE55F9">
        <w:rPr>
          <w:rFonts w:asciiTheme="minorEastAsia" w:hAnsiTheme="minorEastAsia" w:hint="eastAsia"/>
          <w:sz w:val="24"/>
          <w:szCs w:val="24"/>
        </w:rPr>
        <w:t xml:space="preserve">  </w:t>
      </w:r>
      <w:r w:rsidRPr="00BE55F9">
        <w:rPr>
          <w:rFonts w:asciiTheme="minorEastAsia" w:hAnsiTheme="minorEastAsia" w:hint="eastAsia"/>
          <w:sz w:val="24"/>
          <w:szCs w:val="24"/>
        </w:rPr>
        <w:t>登録</w:t>
      </w:r>
      <w:r w:rsidR="00F971D7" w:rsidRPr="00BE55F9">
        <w:rPr>
          <w:rFonts w:asciiTheme="minorEastAsia" w:hAnsiTheme="minorEastAsia" w:hint="eastAsia"/>
          <w:sz w:val="24"/>
          <w:szCs w:val="24"/>
        </w:rPr>
        <w:t>の期間は設けない</w:t>
      </w:r>
      <w:r w:rsidR="001812C4" w:rsidRPr="00BE55F9">
        <w:rPr>
          <w:rFonts w:asciiTheme="minorEastAsia" w:hAnsiTheme="minorEastAsia" w:hint="eastAsia"/>
          <w:sz w:val="24"/>
          <w:szCs w:val="24"/>
        </w:rPr>
        <w:t>ものとする</w:t>
      </w:r>
      <w:r w:rsidR="001B7F17" w:rsidRPr="00BE55F9">
        <w:rPr>
          <w:rFonts w:asciiTheme="minorEastAsia" w:hAnsiTheme="minorEastAsia" w:hint="eastAsia"/>
          <w:sz w:val="24"/>
          <w:szCs w:val="24"/>
        </w:rPr>
        <w:t>。ただし、</w:t>
      </w:r>
      <w:r w:rsidR="00F971D7"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="008679DE">
        <w:rPr>
          <w:rFonts w:asciiTheme="minorEastAsia" w:hAnsiTheme="minorEastAsia" w:hint="eastAsia"/>
          <w:sz w:val="24"/>
          <w:szCs w:val="24"/>
        </w:rPr>
        <w:t>が次の各号のいずれかに該当するときは、知事</w:t>
      </w:r>
      <w:r w:rsidR="001B7F17" w:rsidRPr="00BE55F9">
        <w:rPr>
          <w:rFonts w:asciiTheme="minorEastAsia" w:hAnsiTheme="minorEastAsia" w:hint="eastAsia"/>
          <w:sz w:val="24"/>
          <w:szCs w:val="24"/>
        </w:rPr>
        <w:t>は登録</w:t>
      </w:r>
      <w:r w:rsidR="00F971D7" w:rsidRPr="00BE55F9">
        <w:rPr>
          <w:rFonts w:asciiTheme="minorEastAsia" w:hAnsiTheme="minorEastAsia" w:hint="eastAsia"/>
          <w:sz w:val="24"/>
          <w:szCs w:val="24"/>
        </w:rPr>
        <w:t>を取り消すこと</w:t>
      </w:r>
      <w:r w:rsidRPr="00BE55F9">
        <w:rPr>
          <w:rFonts w:asciiTheme="minorEastAsia" w:hAnsiTheme="minorEastAsia" w:hint="eastAsia"/>
          <w:sz w:val="24"/>
          <w:szCs w:val="24"/>
        </w:rPr>
        <w:t>ができる。</w:t>
      </w:r>
    </w:p>
    <w:p w:rsidR="00C80A73" w:rsidRPr="00BE55F9" w:rsidRDefault="00F971D7" w:rsidP="00FE6E78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一</w:t>
      </w:r>
      <w:r w:rsidR="00C80A73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0D7213" w:rsidRPr="00BE55F9">
        <w:rPr>
          <w:rFonts w:asciiTheme="minorEastAsia" w:hAnsiTheme="minorEastAsia" w:hint="eastAsia"/>
          <w:sz w:val="24"/>
          <w:szCs w:val="24"/>
        </w:rPr>
        <w:t>前項</w:t>
      </w:r>
      <w:r w:rsidRPr="00BE55F9">
        <w:rPr>
          <w:rFonts w:asciiTheme="minorEastAsia" w:hAnsiTheme="minorEastAsia" w:hint="eastAsia"/>
          <w:sz w:val="24"/>
          <w:szCs w:val="24"/>
        </w:rPr>
        <w:t xml:space="preserve">の要件を満たさなくなったと認められるとき。 </w:t>
      </w:r>
    </w:p>
    <w:p w:rsidR="00FE6E78" w:rsidRDefault="00F971D7" w:rsidP="00FE6E78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二</w:t>
      </w:r>
      <w:r w:rsidR="00C80A73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AE34F1" w:rsidRPr="00BE55F9">
        <w:rPr>
          <w:rFonts w:asciiTheme="minorEastAsia" w:hAnsiTheme="minorEastAsia" w:hint="eastAsia"/>
          <w:sz w:val="24"/>
          <w:szCs w:val="24"/>
        </w:rPr>
        <w:t>本人から登録</w:t>
      </w:r>
      <w:r w:rsidR="000D7213" w:rsidRPr="00BE55F9">
        <w:rPr>
          <w:rFonts w:asciiTheme="minorEastAsia" w:hAnsiTheme="minorEastAsia" w:hint="eastAsia"/>
          <w:sz w:val="24"/>
          <w:szCs w:val="24"/>
        </w:rPr>
        <w:t>抹消</w:t>
      </w:r>
      <w:r w:rsidRPr="00BE55F9">
        <w:rPr>
          <w:rFonts w:asciiTheme="minorEastAsia" w:hAnsiTheme="minorEastAsia" w:hint="eastAsia"/>
          <w:sz w:val="24"/>
          <w:szCs w:val="24"/>
        </w:rPr>
        <w:t>の申し出があったとき。</w:t>
      </w:r>
    </w:p>
    <w:p w:rsidR="00FE6E78" w:rsidRDefault="009B070D" w:rsidP="00FE6E78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三　</w:t>
      </w:r>
      <w:r w:rsidR="000D7213" w:rsidRPr="00BE55F9">
        <w:rPr>
          <w:rFonts w:asciiTheme="minorEastAsia" w:hAnsiTheme="minorEastAsia" w:hint="eastAsia"/>
          <w:sz w:val="24"/>
          <w:szCs w:val="24"/>
        </w:rPr>
        <w:t>アドバイザーの信用を害するおそれがあり、適格性を欠くと認められると</w:t>
      </w:r>
    </w:p>
    <w:p w:rsidR="00F971D7" w:rsidRPr="00BE55F9" w:rsidRDefault="000D7213" w:rsidP="00FE6E78">
      <w:pPr>
        <w:ind w:firstLineChars="200" w:firstLine="542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き。</w:t>
      </w:r>
      <w:r w:rsidR="00F971D7" w:rsidRPr="00BE55F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80A73" w:rsidRPr="00BE55F9" w:rsidRDefault="000D7213" w:rsidP="00F971D7">
      <w:pPr>
        <w:rPr>
          <w:rFonts w:asciiTheme="majorEastAsia" w:eastAsiaTheme="majorEastAsia" w:hAnsiTheme="majorEastAsia"/>
          <w:sz w:val="24"/>
          <w:szCs w:val="24"/>
        </w:rPr>
      </w:pPr>
      <w:r w:rsidRPr="00BE55F9">
        <w:rPr>
          <w:rFonts w:asciiTheme="majorEastAsia" w:eastAsiaTheme="majorEastAsia" w:hAnsiTheme="majorEastAsia" w:hint="eastAsia"/>
          <w:sz w:val="24"/>
          <w:szCs w:val="24"/>
        </w:rPr>
        <w:t>（活動）</w:t>
      </w:r>
    </w:p>
    <w:p w:rsidR="000D7213" w:rsidRPr="00BE55F9" w:rsidRDefault="000D7213" w:rsidP="00BE55F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1812C4"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="00F971D7" w:rsidRPr="00BE55F9">
        <w:rPr>
          <w:rFonts w:asciiTheme="minorEastAsia" w:hAnsiTheme="minorEastAsia" w:hint="eastAsia"/>
          <w:sz w:val="24"/>
          <w:szCs w:val="24"/>
        </w:rPr>
        <w:t>は、各々の職務を通じて、</w:t>
      </w:r>
      <w:r w:rsidR="001812C4" w:rsidRPr="00BE55F9">
        <w:rPr>
          <w:rFonts w:asciiTheme="minorEastAsia" w:hAnsiTheme="minorEastAsia" w:hint="eastAsia"/>
          <w:sz w:val="24"/>
          <w:szCs w:val="24"/>
        </w:rPr>
        <w:t>働き方改革に取り組む事業所等</w:t>
      </w:r>
      <w:r w:rsidRPr="00BE55F9">
        <w:rPr>
          <w:rFonts w:asciiTheme="minorEastAsia" w:hAnsiTheme="minorEastAsia" w:hint="eastAsia"/>
          <w:sz w:val="24"/>
          <w:szCs w:val="24"/>
        </w:rPr>
        <w:t>に対する</w:t>
      </w:r>
      <w:r w:rsidR="00F971D7" w:rsidRPr="00BE55F9">
        <w:rPr>
          <w:rFonts w:asciiTheme="minorEastAsia" w:hAnsiTheme="minorEastAsia" w:hint="eastAsia"/>
          <w:sz w:val="24"/>
          <w:szCs w:val="24"/>
        </w:rPr>
        <w:t>助言、</w:t>
      </w:r>
      <w:r w:rsidRPr="00BE55F9">
        <w:rPr>
          <w:rFonts w:asciiTheme="minorEastAsia" w:hAnsiTheme="minorEastAsia" w:hint="eastAsia"/>
          <w:sz w:val="24"/>
          <w:szCs w:val="24"/>
        </w:rPr>
        <w:t>提案その他の支援</w:t>
      </w:r>
      <w:r w:rsidR="00F971D7" w:rsidRPr="00BE55F9">
        <w:rPr>
          <w:rFonts w:asciiTheme="minorEastAsia" w:hAnsiTheme="minorEastAsia" w:hint="eastAsia"/>
          <w:sz w:val="24"/>
          <w:szCs w:val="24"/>
        </w:rPr>
        <w:t>を行うものとする。</w:t>
      </w:r>
    </w:p>
    <w:p w:rsidR="000D7213" w:rsidRPr="00BE55F9" w:rsidRDefault="008F1AA8" w:rsidP="00F971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971D7" w:rsidRPr="00BE55F9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1C3D4E">
        <w:rPr>
          <w:rFonts w:asciiTheme="majorEastAsia" w:eastAsiaTheme="majorEastAsia" w:hAnsiTheme="majorEastAsia" w:hint="eastAsia"/>
          <w:sz w:val="24"/>
          <w:szCs w:val="24"/>
        </w:rPr>
        <w:t>、報告</w:t>
      </w:r>
      <w:r w:rsidR="000D7213" w:rsidRPr="00BE55F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F6051" w:rsidRPr="00BE55F9" w:rsidRDefault="000D7213" w:rsidP="00BE55F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第４条　知事</w:t>
      </w:r>
      <w:r w:rsidR="005F6051" w:rsidRPr="00BE55F9">
        <w:rPr>
          <w:rFonts w:asciiTheme="minorEastAsia" w:hAnsiTheme="minorEastAsia" w:hint="eastAsia"/>
          <w:sz w:val="24"/>
          <w:szCs w:val="24"/>
        </w:rPr>
        <w:t>は、アドバイザーに</w:t>
      </w:r>
      <w:r w:rsidRPr="00BE55F9">
        <w:rPr>
          <w:rFonts w:asciiTheme="minorEastAsia" w:hAnsiTheme="minorEastAsia" w:hint="eastAsia"/>
          <w:sz w:val="24"/>
          <w:szCs w:val="24"/>
        </w:rPr>
        <w:t>、やまぐち働き方改革アドバイザー登録証</w:t>
      </w:r>
      <w:r w:rsidR="005F6051" w:rsidRPr="00BE55F9">
        <w:rPr>
          <w:rFonts w:asciiTheme="minorEastAsia" w:hAnsiTheme="minorEastAsia" w:hint="eastAsia"/>
          <w:sz w:val="24"/>
          <w:szCs w:val="24"/>
        </w:rPr>
        <w:t>を交付するものとする。</w:t>
      </w:r>
    </w:p>
    <w:p w:rsidR="00F971D7" w:rsidRPr="00BE55F9" w:rsidRDefault="005F6051" w:rsidP="00C80A7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２</w:t>
      </w:r>
      <w:r w:rsidR="00C80A73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0D7213" w:rsidRPr="00BE55F9">
        <w:rPr>
          <w:rFonts w:asciiTheme="minorEastAsia" w:hAnsiTheme="minorEastAsia" w:hint="eastAsia"/>
          <w:sz w:val="24"/>
          <w:szCs w:val="24"/>
        </w:rPr>
        <w:t>知事</w:t>
      </w:r>
      <w:r w:rsidR="001812C4" w:rsidRPr="00BE55F9">
        <w:rPr>
          <w:rFonts w:asciiTheme="minorEastAsia" w:hAnsiTheme="minorEastAsia" w:hint="eastAsia"/>
          <w:sz w:val="24"/>
          <w:szCs w:val="24"/>
        </w:rPr>
        <w:t>は、アドバイザー</w:t>
      </w:r>
      <w:r w:rsidRPr="00BE55F9">
        <w:rPr>
          <w:rFonts w:asciiTheme="minorEastAsia" w:hAnsiTheme="minorEastAsia" w:hint="eastAsia"/>
          <w:sz w:val="24"/>
          <w:szCs w:val="24"/>
        </w:rPr>
        <w:t>の氏名、事業所名</w:t>
      </w:r>
      <w:r w:rsidR="000D7213" w:rsidRPr="00BE55F9">
        <w:rPr>
          <w:rFonts w:asciiTheme="minorEastAsia" w:hAnsiTheme="minorEastAsia" w:hint="eastAsia"/>
          <w:sz w:val="24"/>
          <w:szCs w:val="24"/>
        </w:rPr>
        <w:t>、</w:t>
      </w:r>
      <w:r w:rsidR="0031302D" w:rsidRPr="00BE55F9">
        <w:rPr>
          <w:rFonts w:asciiTheme="minorEastAsia" w:hAnsiTheme="minorEastAsia" w:hint="eastAsia"/>
          <w:sz w:val="24"/>
          <w:szCs w:val="24"/>
        </w:rPr>
        <w:t>住所又は</w:t>
      </w:r>
      <w:r w:rsidRPr="00BE55F9">
        <w:rPr>
          <w:rFonts w:asciiTheme="minorEastAsia" w:hAnsiTheme="minorEastAsia" w:hint="eastAsia"/>
          <w:sz w:val="24"/>
          <w:szCs w:val="24"/>
        </w:rPr>
        <w:t>所在地等</w:t>
      </w:r>
      <w:r w:rsidR="00F971D7" w:rsidRPr="00BE55F9">
        <w:rPr>
          <w:rFonts w:asciiTheme="minorEastAsia" w:hAnsiTheme="minorEastAsia" w:hint="eastAsia"/>
          <w:sz w:val="24"/>
          <w:szCs w:val="24"/>
        </w:rPr>
        <w:t>の情報を県のホームページ</w:t>
      </w:r>
      <w:r w:rsidR="0031302D" w:rsidRPr="00BE55F9">
        <w:rPr>
          <w:rFonts w:asciiTheme="minorEastAsia" w:hAnsiTheme="minorEastAsia" w:hint="eastAsia"/>
          <w:sz w:val="24"/>
          <w:szCs w:val="24"/>
        </w:rPr>
        <w:t>等</w:t>
      </w:r>
      <w:r w:rsidR="009B070D">
        <w:rPr>
          <w:rFonts w:asciiTheme="minorEastAsia" w:hAnsiTheme="minorEastAsia" w:hint="eastAsia"/>
          <w:sz w:val="24"/>
          <w:szCs w:val="24"/>
        </w:rPr>
        <w:t>で公表</w:t>
      </w:r>
      <w:r w:rsidR="00F971D7" w:rsidRPr="00BE55F9">
        <w:rPr>
          <w:rFonts w:asciiTheme="minorEastAsia" w:hAnsiTheme="minorEastAsia" w:hint="eastAsia"/>
          <w:sz w:val="24"/>
          <w:szCs w:val="24"/>
        </w:rPr>
        <w:t>する</w:t>
      </w:r>
      <w:r w:rsidRPr="00BE55F9">
        <w:rPr>
          <w:rFonts w:asciiTheme="minorEastAsia" w:hAnsiTheme="minorEastAsia" w:hint="eastAsia"/>
          <w:sz w:val="24"/>
          <w:szCs w:val="24"/>
        </w:rPr>
        <w:t>ものとする</w:t>
      </w:r>
      <w:r w:rsidR="0031302D" w:rsidRPr="00BE55F9">
        <w:rPr>
          <w:rFonts w:asciiTheme="minorEastAsia" w:hAnsiTheme="minorEastAsia" w:hint="eastAsia"/>
          <w:sz w:val="24"/>
          <w:szCs w:val="24"/>
        </w:rPr>
        <w:t>。ただし、</w:t>
      </w:r>
      <w:r w:rsidR="009B070D">
        <w:rPr>
          <w:rFonts w:asciiTheme="minorEastAsia" w:hAnsiTheme="minorEastAsia" w:hint="eastAsia"/>
          <w:sz w:val="24"/>
          <w:szCs w:val="24"/>
        </w:rPr>
        <w:t>公表</w:t>
      </w:r>
      <w:r w:rsidRPr="00BE55F9">
        <w:rPr>
          <w:rFonts w:asciiTheme="minorEastAsia" w:hAnsiTheme="minorEastAsia" w:hint="eastAsia"/>
          <w:sz w:val="24"/>
          <w:szCs w:val="24"/>
        </w:rPr>
        <w:t>を希望しない者を除く</w:t>
      </w:r>
      <w:r w:rsidR="00F971D7" w:rsidRPr="00BE55F9">
        <w:rPr>
          <w:rFonts w:asciiTheme="minorEastAsia" w:hAnsiTheme="minorEastAsia" w:hint="eastAsia"/>
          <w:sz w:val="24"/>
          <w:szCs w:val="24"/>
        </w:rPr>
        <w:t>。</w:t>
      </w:r>
    </w:p>
    <w:p w:rsidR="00F971D7" w:rsidRPr="00BE55F9" w:rsidRDefault="005F6051" w:rsidP="00C80A7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３</w:t>
      </w:r>
      <w:r w:rsidR="00C80A73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31302D" w:rsidRPr="00BE55F9">
        <w:rPr>
          <w:rFonts w:asciiTheme="minorEastAsia" w:hAnsiTheme="minorEastAsia" w:hint="eastAsia"/>
          <w:sz w:val="24"/>
          <w:szCs w:val="24"/>
        </w:rPr>
        <w:t>知事</w:t>
      </w:r>
      <w:r w:rsidR="00F971D7" w:rsidRPr="00BE55F9">
        <w:rPr>
          <w:rFonts w:asciiTheme="minorEastAsia" w:hAnsiTheme="minorEastAsia" w:hint="eastAsia"/>
          <w:sz w:val="24"/>
          <w:szCs w:val="24"/>
        </w:rPr>
        <w:t>は、</w:t>
      </w:r>
      <w:r w:rsidRPr="00BE55F9">
        <w:rPr>
          <w:rFonts w:asciiTheme="minorEastAsia" w:hAnsiTheme="minorEastAsia" w:hint="eastAsia"/>
          <w:sz w:val="24"/>
          <w:szCs w:val="24"/>
        </w:rPr>
        <w:t>働き方改革に関す</w:t>
      </w:r>
      <w:r w:rsidR="00F971D7" w:rsidRPr="00BE55F9">
        <w:rPr>
          <w:rFonts w:asciiTheme="minorEastAsia" w:hAnsiTheme="minorEastAsia" w:hint="eastAsia"/>
          <w:sz w:val="24"/>
          <w:szCs w:val="24"/>
        </w:rPr>
        <w:t>る</w:t>
      </w:r>
      <w:r w:rsidR="0031302D" w:rsidRPr="00BE55F9">
        <w:rPr>
          <w:rFonts w:asciiTheme="minorEastAsia" w:hAnsiTheme="minorEastAsia" w:hint="eastAsia"/>
          <w:sz w:val="24"/>
          <w:szCs w:val="24"/>
        </w:rPr>
        <w:t>内外の動向、支援制度、研修機会</w:t>
      </w:r>
      <w:r w:rsidR="00F971D7" w:rsidRPr="00BE55F9">
        <w:rPr>
          <w:rFonts w:asciiTheme="minorEastAsia" w:hAnsiTheme="minorEastAsia" w:hint="eastAsia"/>
          <w:sz w:val="24"/>
          <w:szCs w:val="24"/>
        </w:rPr>
        <w:t>等について、</w:t>
      </w:r>
      <w:r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="00F971D7" w:rsidRPr="00BE55F9">
        <w:rPr>
          <w:rFonts w:asciiTheme="minorEastAsia" w:hAnsiTheme="minorEastAsia" w:hint="eastAsia"/>
          <w:sz w:val="24"/>
          <w:szCs w:val="24"/>
        </w:rPr>
        <w:t>に情報提供</w:t>
      </w:r>
      <w:r w:rsidR="009B070D">
        <w:rPr>
          <w:rFonts w:asciiTheme="minorEastAsia" w:hAnsiTheme="minorEastAsia" w:hint="eastAsia"/>
          <w:sz w:val="24"/>
          <w:szCs w:val="24"/>
        </w:rPr>
        <w:t>する</w:t>
      </w:r>
      <w:r w:rsidR="00F971D7" w:rsidRPr="00BE55F9">
        <w:rPr>
          <w:rFonts w:asciiTheme="minorEastAsia" w:hAnsiTheme="minorEastAsia" w:hint="eastAsia"/>
          <w:sz w:val="24"/>
          <w:szCs w:val="24"/>
        </w:rPr>
        <w:t>ものとする。</w:t>
      </w:r>
    </w:p>
    <w:p w:rsidR="005F6051" w:rsidRPr="00BE55F9" w:rsidRDefault="0031302D" w:rsidP="00C80A7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４　アドバイザーは、「やまぐち働き方改革アドバイザー」</w:t>
      </w:r>
      <w:r w:rsidR="005F6051" w:rsidRPr="00BE55F9">
        <w:rPr>
          <w:rFonts w:asciiTheme="minorEastAsia" w:hAnsiTheme="minorEastAsia" w:hint="eastAsia"/>
          <w:sz w:val="24"/>
          <w:szCs w:val="24"/>
        </w:rPr>
        <w:t>の名称を、名刺やホームページ</w:t>
      </w:r>
      <w:r w:rsidR="004B6A66" w:rsidRPr="00BE55F9">
        <w:rPr>
          <w:rFonts w:asciiTheme="minorEastAsia" w:hAnsiTheme="minorEastAsia" w:hint="eastAsia"/>
          <w:sz w:val="24"/>
          <w:szCs w:val="24"/>
        </w:rPr>
        <w:t>等</w:t>
      </w:r>
      <w:r w:rsidRPr="00BE55F9">
        <w:rPr>
          <w:rFonts w:asciiTheme="minorEastAsia" w:hAnsiTheme="minorEastAsia" w:hint="eastAsia"/>
          <w:sz w:val="24"/>
          <w:szCs w:val="24"/>
        </w:rPr>
        <w:t>で使用することができる</w:t>
      </w:r>
      <w:r w:rsidR="005F6051" w:rsidRPr="00BE55F9">
        <w:rPr>
          <w:rFonts w:asciiTheme="minorEastAsia" w:hAnsiTheme="minorEastAsia" w:hint="eastAsia"/>
          <w:sz w:val="24"/>
          <w:szCs w:val="24"/>
        </w:rPr>
        <w:t>。</w:t>
      </w:r>
    </w:p>
    <w:p w:rsidR="00F966AD" w:rsidRPr="00BE55F9" w:rsidRDefault="00C80A73" w:rsidP="00BE55F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第</w:t>
      </w:r>
      <w:r w:rsidR="00F971D7" w:rsidRPr="00BE55F9">
        <w:rPr>
          <w:rFonts w:asciiTheme="minorEastAsia" w:hAnsiTheme="minorEastAsia" w:hint="eastAsia"/>
          <w:sz w:val="24"/>
          <w:szCs w:val="24"/>
        </w:rPr>
        <w:t>５</w:t>
      </w:r>
      <w:r w:rsidR="0031302D" w:rsidRPr="00BE55F9">
        <w:rPr>
          <w:rFonts w:asciiTheme="minorEastAsia" w:hAnsiTheme="minorEastAsia" w:hint="eastAsia"/>
          <w:sz w:val="24"/>
          <w:szCs w:val="24"/>
        </w:rPr>
        <w:t xml:space="preserve">条　</w:t>
      </w:r>
      <w:r w:rsidR="005F6051"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="00F971D7" w:rsidRPr="00BE55F9">
        <w:rPr>
          <w:rFonts w:asciiTheme="minorEastAsia" w:hAnsiTheme="minorEastAsia" w:hint="eastAsia"/>
          <w:sz w:val="24"/>
          <w:szCs w:val="24"/>
        </w:rPr>
        <w:t>は、</w:t>
      </w:r>
      <w:r w:rsidR="005F6051" w:rsidRPr="00BE55F9">
        <w:rPr>
          <w:rFonts w:asciiTheme="minorEastAsia" w:hAnsiTheme="minorEastAsia" w:hint="eastAsia"/>
          <w:sz w:val="24"/>
          <w:szCs w:val="24"/>
        </w:rPr>
        <w:t>毎年４月１０日までに、別紙</w:t>
      </w:r>
      <w:r w:rsidR="0031302D" w:rsidRPr="00BE55F9">
        <w:rPr>
          <w:rFonts w:asciiTheme="minorEastAsia" w:hAnsiTheme="minorEastAsia" w:hint="eastAsia"/>
          <w:sz w:val="24"/>
          <w:szCs w:val="24"/>
        </w:rPr>
        <w:t>様式</w:t>
      </w:r>
      <w:r w:rsidR="00F971D7" w:rsidRPr="00BE55F9">
        <w:rPr>
          <w:rFonts w:asciiTheme="minorEastAsia" w:hAnsiTheme="minorEastAsia" w:hint="eastAsia"/>
          <w:sz w:val="24"/>
          <w:szCs w:val="24"/>
        </w:rPr>
        <w:t>により、</w:t>
      </w:r>
      <w:r w:rsidR="005F6051" w:rsidRPr="00BE55F9">
        <w:rPr>
          <w:rFonts w:asciiTheme="minorEastAsia" w:hAnsiTheme="minorEastAsia" w:hint="eastAsia"/>
          <w:sz w:val="24"/>
          <w:szCs w:val="24"/>
        </w:rPr>
        <w:t>前年度の</w:t>
      </w:r>
      <w:r w:rsidR="00B97E10">
        <w:rPr>
          <w:rFonts w:asciiTheme="minorEastAsia" w:hAnsiTheme="minorEastAsia" w:hint="eastAsia"/>
          <w:sz w:val="24"/>
          <w:szCs w:val="24"/>
        </w:rPr>
        <w:t>活動状況について知事</w:t>
      </w:r>
      <w:r w:rsidR="00F971D7" w:rsidRPr="00BE55F9">
        <w:rPr>
          <w:rFonts w:asciiTheme="minorEastAsia" w:hAnsiTheme="minorEastAsia" w:hint="eastAsia"/>
          <w:sz w:val="24"/>
          <w:szCs w:val="24"/>
        </w:rPr>
        <w:t>に報告するものとする。</w:t>
      </w:r>
    </w:p>
    <w:p w:rsidR="009B070D" w:rsidRPr="00BE55F9" w:rsidRDefault="009B070D" w:rsidP="009B07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（その他</w:t>
      </w:r>
      <w:r w:rsidRPr="00BE55F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1302D" w:rsidRPr="00BE55F9" w:rsidRDefault="009B070D" w:rsidP="003130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第６条　この要綱に定めのない事項は、別に定める。</w:t>
      </w:r>
    </w:p>
    <w:p w:rsidR="00F971D7" w:rsidRPr="00BE55F9" w:rsidRDefault="00F971D7" w:rsidP="0031302D">
      <w:pPr>
        <w:ind w:firstLineChars="300" w:firstLine="813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附</w:t>
      </w:r>
      <w:r w:rsidR="009B070D">
        <w:rPr>
          <w:rFonts w:asciiTheme="minorEastAsia" w:hAnsiTheme="minorEastAsia" w:hint="eastAsia"/>
          <w:sz w:val="24"/>
          <w:szCs w:val="24"/>
        </w:rPr>
        <w:t xml:space="preserve">　</w:t>
      </w:r>
      <w:r w:rsidRPr="00BE55F9">
        <w:rPr>
          <w:rFonts w:asciiTheme="minorEastAsia" w:hAnsiTheme="minorEastAsia" w:hint="eastAsia"/>
          <w:sz w:val="24"/>
          <w:szCs w:val="24"/>
        </w:rPr>
        <w:t>則</w:t>
      </w:r>
    </w:p>
    <w:p w:rsidR="004B6A66" w:rsidRPr="00BE55F9" w:rsidRDefault="004B6A66" w:rsidP="004B6A66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この</w:t>
      </w:r>
      <w:r w:rsidR="0031302D" w:rsidRPr="00BE55F9">
        <w:rPr>
          <w:rFonts w:asciiTheme="minorEastAsia" w:hAnsiTheme="minorEastAsia" w:hint="eastAsia"/>
          <w:sz w:val="24"/>
          <w:szCs w:val="24"/>
        </w:rPr>
        <w:t>要綱</w:t>
      </w:r>
      <w:r w:rsidR="001C3D4E">
        <w:rPr>
          <w:rFonts w:asciiTheme="minorEastAsia" w:hAnsiTheme="minorEastAsia" w:hint="eastAsia"/>
          <w:sz w:val="24"/>
          <w:szCs w:val="24"/>
        </w:rPr>
        <w:t>は、平成３０年８月３１</w:t>
      </w:r>
      <w:r w:rsidR="0031302D" w:rsidRPr="00BE55F9">
        <w:rPr>
          <w:rFonts w:asciiTheme="minorEastAsia" w:hAnsiTheme="minorEastAsia" w:hint="eastAsia"/>
          <w:sz w:val="24"/>
          <w:szCs w:val="24"/>
        </w:rPr>
        <w:t>日から施行</w:t>
      </w:r>
      <w:r w:rsidR="00F971D7" w:rsidRPr="00BE55F9">
        <w:rPr>
          <w:rFonts w:asciiTheme="minorEastAsia" w:hAnsiTheme="minorEastAsia" w:hint="eastAsia"/>
          <w:sz w:val="24"/>
          <w:szCs w:val="24"/>
        </w:rPr>
        <w:t>する。</w:t>
      </w:r>
    </w:p>
    <w:p w:rsidR="0031302D" w:rsidRDefault="0031302D" w:rsidP="00996DA3">
      <w:pPr>
        <w:jc w:val="left"/>
        <w:rPr>
          <w:rFonts w:asciiTheme="minorEastAsia" w:hAnsiTheme="minorEastAsia"/>
          <w:sz w:val="24"/>
          <w:szCs w:val="24"/>
        </w:rPr>
      </w:pPr>
    </w:p>
    <w:p w:rsidR="001C3D4E" w:rsidRPr="001C3D4E" w:rsidRDefault="001C3D4E" w:rsidP="00996DA3">
      <w:pPr>
        <w:jc w:val="left"/>
        <w:rPr>
          <w:rFonts w:asciiTheme="minorEastAsia" w:hAnsiTheme="minorEastAsia"/>
          <w:sz w:val="24"/>
          <w:szCs w:val="24"/>
        </w:rPr>
      </w:pPr>
    </w:p>
    <w:p w:rsidR="001872F5" w:rsidRPr="00055EDA" w:rsidRDefault="001872F5" w:rsidP="001872F5">
      <w:pPr>
        <w:jc w:val="left"/>
        <w:rPr>
          <w:rFonts w:asciiTheme="minorEastAsia" w:hAnsiTheme="minorEastAsia"/>
          <w:sz w:val="28"/>
          <w:szCs w:val="28"/>
        </w:rPr>
      </w:pPr>
      <w:r w:rsidRPr="00055EDA">
        <w:rPr>
          <w:rFonts w:asciiTheme="minorEastAsia" w:hAnsiTheme="minorEastAsia" w:hint="eastAsia"/>
          <w:sz w:val="28"/>
          <w:szCs w:val="28"/>
        </w:rPr>
        <w:lastRenderedPageBreak/>
        <w:t>別紙</w:t>
      </w:r>
    </w:p>
    <w:p w:rsidR="001872F5" w:rsidRPr="00B418DB" w:rsidRDefault="001872F5" w:rsidP="001872F5">
      <w:pPr>
        <w:jc w:val="center"/>
        <w:rPr>
          <w:rFonts w:ascii="HGPｺﾞｼｯｸM" w:eastAsia="HGPｺﾞｼｯｸM" w:hAnsiTheme="minorEastAsia"/>
          <w:b/>
          <w:sz w:val="36"/>
          <w:szCs w:val="36"/>
        </w:rPr>
      </w:pPr>
      <w:r w:rsidRPr="00B418DB">
        <w:rPr>
          <w:rFonts w:ascii="HGPｺﾞｼｯｸM" w:eastAsia="HGPｺﾞｼｯｸM" w:hAnsiTheme="minorEastAsia" w:hint="eastAsia"/>
          <w:b/>
          <w:sz w:val="36"/>
          <w:szCs w:val="36"/>
        </w:rPr>
        <w:t>やまぐち働き方改革アドバイザー　活動状況報告書</w:t>
      </w:r>
    </w:p>
    <w:p w:rsidR="001872F5" w:rsidRPr="00B418DB" w:rsidRDefault="001872F5" w:rsidP="001872F5">
      <w:pPr>
        <w:rPr>
          <w:rFonts w:asciiTheme="minorEastAsia" w:hAnsiTheme="minorEastAsia"/>
          <w:sz w:val="20"/>
          <w:szCs w:val="20"/>
        </w:rPr>
      </w:pPr>
    </w:p>
    <w:p w:rsidR="001872F5" w:rsidRDefault="001872F5" w:rsidP="001872F5">
      <w:pPr>
        <w:rPr>
          <w:rFonts w:asciiTheme="minorEastAsia" w:hAnsiTheme="minorEastAsia"/>
          <w:sz w:val="28"/>
          <w:szCs w:val="28"/>
        </w:rPr>
      </w:pPr>
      <w:r w:rsidRPr="00055EDA">
        <w:rPr>
          <w:rFonts w:asciiTheme="minorEastAsia" w:hAnsiTheme="minorEastAsia" w:hint="eastAsia"/>
          <w:sz w:val="28"/>
          <w:szCs w:val="28"/>
        </w:rPr>
        <w:t xml:space="preserve">１　</w:t>
      </w:r>
      <w:r>
        <w:rPr>
          <w:rFonts w:asciiTheme="minorEastAsia" w:hAnsiTheme="minorEastAsia" w:hint="eastAsia"/>
          <w:sz w:val="28"/>
          <w:szCs w:val="28"/>
        </w:rPr>
        <w:t>アドバイザー活動を実施した期間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1872F5" w:rsidRPr="001872F5" w:rsidTr="001872F5">
        <w:tc>
          <w:tcPr>
            <w:tcW w:w="9161" w:type="dxa"/>
          </w:tcPr>
          <w:p w:rsidR="001872F5" w:rsidRPr="001872F5" w:rsidRDefault="001872F5" w:rsidP="001872F5">
            <w:pPr>
              <w:ind w:firstLineChars="800" w:firstLine="2488"/>
              <w:rPr>
                <w:rFonts w:ascii="HGPｺﾞｼｯｸM" w:eastAsia="HGPｺﾞｼｯｸM" w:hAnsiTheme="minorEastAsia"/>
                <w:sz w:val="28"/>
                <w:szCs w:val="28"/>
              </w:rPr>
            </w:pP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年　　　　　　　</w:t>
            </w:r>
            <w:r w:rsidRPr="001872F5">
              <w:rPr>
                <w:rFonts w:ascii="HGPｺﾞｼｯｸM" w:eastAsia="HGPｺﾞｼｯｸM" w:hAnsiTheme="minorEastAsia" w:hint="eastAsia"/>
                <w:sz w:val="28"/>
                <w:szCs w:val="28"/>
              </w:rPr>
              <w:t>月</w:t>
            </w:r>
            <w:r>
              <w:rPr>
                <w:rFonts w:ascii="HGPｺﾞｼｯｸM" w:eastAsia="HGPｺﾞｼｯｸM" w:hAnsiTheme="minorEastAsia" w:hint="eastAsia"/>
                <w:sz w:val="28"/>
                <w:szCs w:val="28"/>
              </w:rPr>
              <w:t xml:space="preserve">　～　　　　　　　　年　　　　　　月</w:t>
            </w:r>
          </w:p>
        </w:tc>
      </w:tr>
    </w:tbl>
    <w:p w:rsidR="001872F5" w:rsidRPr="00055EDA" w:rsidRDefault="001872F5" w:rsidP="001872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 w:rsidRPr="00055EDA">
        <w:rPr>
          <w:rFonts w:asciiTheme="minorEastAsia" w:hAnsiTheme="minorEastAsia" w:hint="eastAsia"/>
          <w:sz w:val="28"/>
          <w:szCs w:val="28"/>
        </w:rPr>
        <w:t xml:space="preserve">　アドバイザー活動を実施した事業所数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1872F5" w:rsidRPr="005E7384" w:rsidTr="00F36FEB">
        <w:tc>
          <w:tcPr>
            <w:tcW w:w="3119" w:type="dxa"/>
            <w:shd w:val="clear" w:color="auto" w:fill="7F7F7F" w:themeFill="text1" w:themeFillTint="80"/>
            <w:vAlign w:val="center"/>
          </w:tcPr>
          <w:p w:rsidR="001872F5" w:rsidRPr="005E7384" w:rsidRDefault="001872F5" w:rsidP="001872F5">
            <w:pPr>
              <w:ind w:firstLineChars="100" w:firstLine="291"/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事業所の従業員数</w:t>
            </w:r>
          </w:p>
        </w:tc>
        <w:tc>
          <w:tcPr>
            <w:tcW w:w="5953" w:type="dxa"/>
            <w:shd w:val="clear" w:color="auto" w:fill="7F7F7F" w:themeFill="text1" w:themeFillTint="80"/>
            <w:vAlign w:val="center"/>
          </w:tcPr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事業所数</w:t>
            </w: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1872F5" w:rsidP="004513E4">
            <w:pPr>
              <w:spacing w:line="400" w:lineRule="exact"/>
              <w:ind w:firstLineChars="400" w:firstLine="1244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30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1872F5" w:rsidP="004513E4">
            <w:pPr>
              <w:spacing w:line="400" w:lineRule="exact"/>
              <w:ind w:firstLineChars="250" w:firstLine="777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B418D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18DB" w:rsidRPr="00B418DB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B418DB" w:rsidP="004513E4">
            <w:pPr>
              <w:spacing w:line="400" w:lineRule="exact"/>
              <w:ind w:firstLineChars="200" w:firstLine="622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101 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300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B418DB" w:rsidP="004513E4">
            <w:pPr>
              <w:spacing w:line="400" w:lineRule="exact"/>
              <w:ind w:firstLineChars="200" w:firstLine="622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 xml:space="preserve">301 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1,000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B418DB" w:rsidP="004513E4">
            <w:pPr>
              <w:spacing w:line="400" w:lineRule="exact"/>
              <w:ind w:firstLineChars="150" w:firstLine="466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1,00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872F5" w:rsidRPr="00B418DB">
              <w:rPr>
                <w:rFonts w:asciiTheme="minorEastAsia" w:hAnsiTheme="minorEastAsia" w:hint="eastAsia"/>
                <w:sz w:val="28"/>
                <w:szCs w:val="28"/>
              </w:rPr>
              <w:t>人以上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  <w:tr w:rsidR="001872F5" w:rsidRPr="00055EDA" w:rsidTr="00F36FEB">
        <w:tc>
          <w:tcPr>
            <w:tcW w:w="3119" w:type="dxa"/>
          </w:tcPr>
          <w:p w:rsidR="001872F5" w:rsidRPr="00B418DB" w:rsidRDefault="001872F5" w:rsidP="004513E4">
            <w:pPr>
              <w:spacing w:line="400" w:lineRule="exact"/>
              <w:ind w:firstLineChars="50" w:firstLine="15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18DB">
              <w:rPr>
                <w:rFonts w:asciiTheme="minorEastAsia" w:hAnsiTheme="minorEastAsia"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</w:tcPr>
          <w:p w:rsidR="001872F5" w:rsidRPr="00055EDA" w:rsidRDefault="001872F5" w:rsidP="004513E4">
            <w:pPr>
              <w:spacing w:line="400" w:lineRule="exact"/>
              <w:rPr>
                <w:rFonts w:ascii="HGPｺﾞｼｯｸM" w:eastAsia="HGPｺﾞｼｯｸM" w:hAnsiTheme="minorEastAsia"/>
                <w:sz w:val="28"/>
                <w:szCs w:val="28"/>
              </w:rPr>
            </w:pPr>
          </w:p>
        </w:tc>
      </w:tr>
    </w:tbl>
    <w:p w:rsidR="001872F5" w:rsidRPr="005E7384" w:rsidRDefault="001872F5" w:rsidP="001872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  <w:r w:rsidRPr="005E7384">
        <w:rPr>
          <w:rFonts w:asciiTheme="minorEastAsia" w:hAnsiTheme="minorEastAsia" w:hint="eastAsia"/>
          <w:sz w:val="28"/>
          <w:szCs w:val="28"/>
        </w:rPr>
        <w:t xml:space="preserve">　主な活動内容</w:t>
      </w:r>
      <w:r w:rsidR="00B418DB">
        <w:rPr>
          <w:rFonts w:asciiTheme="minorEastAsia" w:hAnsiTheme="minorEastAsia" w:hint="eastAsia"/>
          <w:sz w:val="28"/>
          <w:szCs w:val="28"/>
        </w:rPr>
        <w:t>（４</w:t>
      </w:r>
      <w:r>
        <w:rPr>
          <w:rFonts w:asciiTheme="minorEastAsia" w:hAnsiTheme="minorEastAsia" w:hint="eastAsia"/>
          <w:sz w:val="28"/>
          <w:szCs w:val="28"/>
        </w:rPr>
        <w:t>件程度）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1985"/>
        <w:gridCol w:w="4677"/>
      </w:tblGrid>
      <w:tr w:rsidR="001872F5" w:rsidRPr="005E7384" w:rsidTr="00B418DB">
        <w:tc>
          <w:tcPr>
            <w:tcW w:w="2410" w:type="dxa"/>
            <w:shd w:val="clear" w:color="auto" w:fill="7F7F7F" w:themeFill="text1" w:themeFillTint="80"/>
            <w:vAlign w:val="center"/>
          </w:tcPr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業　　種</w:t>
            </w:r>
          </w:p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（従業員数）</w:t>
            </w: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年月</w:t>
            </w:r>
          </w:p>
        </w:tc>
        <w:tc>
          <w:tcPr>
            <w:tcW w:w="4677" w:type="dxa"/>
            <w:shd w:val="clear" w:color="auto" w:fill="7F7F7F" w:themeFill="text1" w:themeFillTint="80"/>
            <w:vAlign w:val="center"/>
          </w:tcPr>
          <w:p w:rsidR="001872F5" w:rsidRPr="005E7384" w:rsidRDefault="001872F5" w:rsidP="00F36FEB">
            <w:pPr>
              <w:jc w:val="center"/>
              <w:rPr>
                <w:rFonts w:ascii="HGPｺﾞｼｯｸM" w:eastAsia="HGPｺﾞｼｯｸM" w:hAnsiTheme="minorEastAsia"/>
                <w:color w:val="FFFFFF" w:themeColor="background1"/>
                <w:sz w:val="26"/>
                <w:szCs w:val="26"/>
              </w:rPr>
            </w:pPr>
            <w:r w:rsidRPr="005E7384">
              <w:rPr>
                <w:rFonts w:ascii="HGPｺﾞｼｯｸM" w:eastAsia="HGPｺﾞｼｯｸM" w:hAnsiTheme="minorEastAsia" w:hint="eastAsia"/>
                <w:color w:val="FFFFFF" w:themeColor="background1"/>
                <w:sz w:val="26"/>
                <w:szCs w:val="26"/>
              </w:rPr>
              <w:t>内容</w:t>
            </w:r>
          </w:p>
        </w:tc>
      </w:tr>
      <w:tr w:rsidR="001872F5" w:rsidTr="00B418DB">
        <w:tc>
          <w:tcPr>
            <w:tcW w:w="2410" w:type="dxa"/>
          </w:tcPr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13E4" w:rsidRDefault="004513E4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872F5" w:rsidRDefault="001872F5" w:rsidP="00F36FE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72F5" w:rsidTr="00B418DB">
        <w:tc>
          <w:tcPr>
            <w:tcW w:w="2410" w:type="dxa"/>
          </w:tcPr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13E4" w:rsidRDefault="004513E4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872F5" w:rsidRDefault="001872F5" w:rsidP="00F36FE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2F5" w:rsidRDefault="001872F5" w:rsidP="00F36F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18DB" w:rsidTr="00B418DB">
        <w:tc>
          <w:tcPr>
            <w:tcW w:w="2410" w:type="dxa"/>
          </w:tcPr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13E4" w:rsidRDefault="004513E4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B418DB" w:rsidRDefault="00B418DB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18DB" w:rsidTr="00B418DB">
        <w:tc>
          <w:tcPr>
            <w:tcW w:w="2410" w:type="dxa"/>
          </w:tcPr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13E4" w:rsidRDefault="004513E4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B418DB" w:rsidRDefault="00B418DB" w:rsidP="008A74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418DB" w:rsidRDefault="00B418DB" w:rsidP="008A7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872F5" w:rsidRDefault="001872F5" w:rsidP="001872F5">
      <w:pPr>
        <w:rPr>
          <w:rFonts w:asciiTheme="minorEastAsia" w:hAnsiTheme="minorEastAsia"/>
          <w:sz w:val="24"/>
          <w:szCs w:val="24"/>
        </w:rPr>
      </w:pPr>
    </w:p>
    <w:p w:rsidR="004513E4" w:rsidRDefault="004513E4" w:rsidP="001872F5">
      <w:pPr>
        <w:rPr>
          <w:rFonts w:asciiTheme="minorEastAsia" w:hAnsiTheme="minorEastAsia"/>
          <w:sz w:val="24"/>
          <w:szCs w:val="24"/>
        </w:rPr>
      </w:pPr>
    </w:p>
    <w:p w:rsidR="00B418DB" w:rsidRDefault="00B418DB" w:rsidP="001872F5">
      <w:pPr>
        <w:rPr>
          <w:rFonts w:asciiTheme="minorEastAsia" w:hAnsiTheme="minorEastAsia"/>
          <w:sz w:val="24"/>
          <w:szCs w:val="24"/>
        </w:rPr>
      </w:pPr>
    </w:p>
    <w:sectPr w:rsidR="00B418DB" w:rsidSect="00B418DB">
      <w:pgSz w:w="11906" w:h="16838" w:code="9"/>
      <w:pgMar w:top="851" w:right="1134" w:bottom="567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D7"/>
    <w:rsid w:val="00055EDA"/>
    <w:rsid w:val="00057ED1"/>
    <w:rsid w:val="000D7213"/>
    <w:rsid w:val="00121FE3"/>
    <w:rsid w:val="001812C4"/>
    <w:rsid w:val="001872F5"/>
    <w:rsid w:val="001B7F17"/>
    <w:rsid w:val="001C3D4E"/>
    <w:rsid w:val="001C6265"/>
    <w:rsid w:val="002B4AFA"/>
    <w:rsid w:val="002E0536"/>
    <w:rsid w:val="002E3602"/>
    <w:rsid w:val="0031302D"/>
    <w:rsid w:val="003E3404"/>
    <w:rsid w:val="004513E4"/>
    <w:rsid w:val="00485294"/>
    <w:rsid w:val="004B6A66"/>
    <w:rsid w:val="004E2B78"/>
    <w:rsid w:val="005A5B6B"/>
    <w:rsid w:val="005E7384"/>
    <w:rsid w:val="005F6051"/>
    <w:rsid w:val="0076555E"/>
    <w:rsid w:val="007E7502"/>
    <w:rsid w:val="008679DE"/>
    <w:rsid w:val="008B421F"/>
    <w:rsid w:val="008F1AA8"/>
    <w:rsid w:val="009434F8"/>
    <w:rsid w:val="00964CDA"/>
    <w:rsid w:val="00996DA3"/>
    <w:rsid w:val="009B070D"/>
    <w:rsid w:val="009E4C2D"/>
    <w:rsid w:val="00AE34F1"/>
    <w:rsid w:val="00B418DB"/>
    <w:rsid w:val="00B97E10"/>
    <w:rsid w:val="00BE55F9"/>
    <w:rsid w:val="00C80A73"/>
    <w:rsid w:val="00D56488"/>
    <w:rsid w:val="00E204E5"/>
    <w:rsid w:val="00E51466"/>
    <w:rsid w:val="00EA24FB"/>
    <w:rsid w:val="00ED3245"/>
    <w:rsid w:val="00F35A42"/>
    <w:rsid w:val="00F845CC"/>
    <w:rsid w:val="00F966AD"/>
    <w:rsid w:val="00F971D7"/>
    <w:rsid w:val="00FB5CF8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C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正</dc:creator>
  <cp:lastModifiedBy>中野　正</cp:lastModifiedBy>
  <cp:revision>8</cp:revision>
  <cp:lastPrinted>2018-08-29T04:57:00Z</cp:lastPrinted>
  <dcterms:created xsi:type="dcterms:W3CDTF">2018-08-31T04:52:00Z</dcterms:created>
  <dcterms:modified xsi:type="dcterms:W3CDTF">2018-09-19T02:49:00Z</dcterms:modified>
</cp:coreProperties>
</file>