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7C007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7C007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957D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学</w:t>
                            </w:r>
                            <w:r w:rsidR="00464D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校</w:t>
                            </w:r>
                            <w:r w:rsidR="00464D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行</w:t>
                            </w:r>
                            <w:r w:rsidR="00464D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957D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学</w:t>
                      </w:r>
                      <w:r w:rsidR="00464D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校</w:t>
                      </w:r>
                      <w:r w:rsidR="00464D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行</w:t>
                      </w:r>
                      <w:r w:rsidR="00464D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 w:rsidR="006C07F3">
        <w:rPr>
          <w:rFonts w:asciiTheme="majorEastAsia" w:eastAsiaTheme="majorEastAsia" w:hAnsiTheme="majorEastAsia" w:hint="eastAsia"/>
          <w:color w:val="000000" w:themeColor="text1"/>
        </w:rPr>
        <w:t>成長できた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1F0548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 w:rsidP="009957D0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 w:rsidR="00464D53">
        <w:rPr>
          <w:rFonts w:asciiTheme="majorEastAsia" w:eastAsiaTheme="majorEastAsia" w:hAnsiTheme="majorEastAsia" w:hint="eastAsia"/>
          <w:color w:val="000000" w:themeColor="text1"/>
        </w:rPr>
        <w:t>友達の様子を見て見習いたいと思ったことを書きましょう</w:t>
      </w: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C80629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365B16">
        <w:trPr>
          <w:trHeight w:val="1018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65B16"/>
    <w:rsid w:val="003A415D"/>
    <w:rsid w:val="00464D53"/>
    <w:rsid w:val="0049448C"/>
    <w:rsid w:val="006C07F3"/>
    <w:rsid w:val="00761CD6"/>
    <w:rsid w:val="007C0071"/>
    <w:rsid w:val="0090312B"/>
    <w:rsid w:val="009957D0"/>
    <w:rsid w:val="00AB3510"/>
    <w:rsid w:val="00B42ACD"/>
    <w:rsid w:val="00D7005F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2015-03-23T10:10:00Z</dcterms:created>
  <dcterms:modified xsi:type="dcterms:W3CDTF">2015-03-26T05:40:00Z</dcterms:modified>
</cp:coreProperties>
</file>